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C14CC" w14:textId="77777777" w:rsidR="00534B7A" w:rsidRDefault="00534B7A" w:rsidP="002E1FD2">
      <w:pPr>
        <w:jc w:val="center"/>
      </w:pPr>
      <w:bookmarkStart w:id="0" w:name="_GoBack"/>
      <w:bookmarkEnd w:id="0"/>
    </w:p>
    <w:p w14:paraId="2D469D5E" w14:textId="77777777" w:rsidR="00534B7A" w:rsidRDefault="00534B7A" w:rsidP="00380C05">
      <w:pPr>
        <w:jc w:val="center"/>
        <w:rPr>
          <w:noProof/>
        </w:rPr>
      </w:pPr>
    </w:p>
    <w:p w14:paraId="090FEF07" w14:textId="77777777" w:rsidR="00534B7A" w:rsidRDefault="00344526" w:rsidP="00380C05">
      <w:pPr>
        <w:jc w:val="center"/>
        <w:rPr>
          <w:noProof/>
        </w:rPr>
      </w:pPr>
      <w:r>
        <w:rPr>
          <w:noProof/>
          <w:color w:val="1F70A7"/>
          <w:sz w:val="19"/>
          <w:szCs w:val="19"/>
        </w:rPr>
        <w:drawing>
          <wp:inline distT="0" distB="0" distL="0" distR="0" wp14:anchorId="0AC7B52D" wp14:editId="2A7E446F">
            <wp:extent cx="2560320" cy="1535662"/>
            <wp:effectExtent l="0" t="0" r="0" b="7620"/>
            <wp:docPr id="3" name="Picture 3" descr="About Us Page">
              <a:hlinkClick xmlns:a="http://schemas.openxmlformats.org/drawingml/2006/main" r:id="rId5" tooltip="&quot;Click here to view information about the SCD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Us Page">
                      <a:hlinkClick r:id="rId5" tooltip="&quot;Click here to view information about the SCD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53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E89">
        <w:rPr>
          <w:noProof/>
        </w:rPr>
        <w:drawing>
          <wp:inline distT="0" distB="0" distL="0" distR="0" wp14:anchorId="49141BEF" wp14:editId="23806FDA">
            <wp:extent cx="2914483" cy="1207008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066" cy="121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184C8" w14:textId="77777777" w:rsidR="00534B7A" w:rsidRDefault="00534B7A" w:rsidP="002A5F74">
      <w:pPr>
        <w:rPr>
          <w:noProof/>
        </w:rPr>
      </w:pPr>
    </w:p>
    <w:p w14:paraId="5BE41592" w14:textId="77777777" w:rsidR="00B04F82" w:rsidRDefault="00B04F82" w:rsidP="00380C05">
      <w:pPr>
        <w:jc w:val="center"/>
        <w:rPr>
          <w:sz w:val="32"/>
          <w:szCs w:val="32"/>
        </w:rPr>
      </w:pPr>
      <w:r>
        <w:rPr>
          <w:color w:val="1F497D" w:themeColor="text2"/>
          <w:sz w:val="32"/>
          <w:szCs w:val="32"/>
        </w:rPr>
        <w:t xml:space="preserve">Please join SCDD-Sacramento </w:t>
      </w:r>
      <w:r w:rsidR="00432256">
        <w:rPr>
          <w:sz w:val="32"/>
          <w:szCs w:val="32"/>
        </w:rPr>
        <w:t>&amp;</w:t>
      </w:r>
      <w:r w:rsidR="0056477A" w:rsidRPr="00FF28E6">
        <w:rPr>
          <w:sz w:val="32"/>
          <w:szCs w:val="32"/>
        </w:rPr>
        <w:t xml:space="preserve"> </w:t>
      </w:r>
    </w:p>
    <w:p w14:paraId="581C7C2C" w14:textId="2C229685" w:rsidR="00534B7A" w:rsidRPr="00FF28E6" w:rsidRDefault="0056477A" w:rsidP="00380C05">
      <w:pPr>
        <w:jc w:val="center"/>
        <w:rPr>
          <w:sz w:val="32"/>
          <w:szCs w:val="32"/>
        </w:rPr>
      </w:pPr>
      <w:r w:rsidRPr="00FF28E6">
        <w:rPr>
          <w:color w:val="00B050"/>
          <w:sz w:val="32"/>
          <w:szCs w:val="32"/>
        </w:rPr>
        <w:t>DRC</w:t>
      </w:r>
      <w:r w:rsidR="00091507">
        <w:rPr>
          <w:color w:val="00B050"/>
          <w:sz w:val="32"/>
          <w:szCs w:val="32"/>
        </w:rPr>
        <w:t>’s</w:t>
      </w:r>
      <w:r w:rsidR="002A5F74" w:rsidRPr="00FF28E6">
        <w:rPr>
          <w:color w:val="00B050"/>
          <w:sz w:val="32"/>
          <w:szCs w:val="32"/>
        </w:rPr>
        <w:t xml:space="preserve"> Office of Clients</w:t>
      </w:r>
      <w:r w:rsidR="005C5B1D" w:rsidRPr="00FF28E6">
        <w:rPr>
          <w:color w:val="00B050"/>
          <w:sz w:val="32"/>
          <w:szCs w:val="32"/>
        </w:rPr>
        <w:t>’</w:t>
      </w:r>
      <w:r w:rsidR="002A5F74" w:rsidRPr="00FF28E6">
        <w:rPr>
          <w:color w:val="00B050"/>
          <w:sz w:val="32"/>
          <w:szCs w:val="32"/>
        </w:rPr>
        <w:t xml:space="preserve"> Rights</w:t>
      </w:r>
      <w:r w:rsidR="00432256">
        <w:rPr>
          <w:color w:val="00B050"/>
          <w:sz w:val="32"/>
          <w:szCs w:val="32"/>
        </w:rPr>
        <w:t xml:space="preserve"> Advocacy</w:t>
      </w:r>
      <w:r w:rsidRPr="00FF28E6">
        <w:rPr>
          <w:sz w:val="32"/>
          <w:szCs w:val="32"/>
        </w:rPr>
        <w:t xml:space="preserve"> </w:t>
      </w:r>
      <w:r w:rsidR="00B04F82">
        <w:rPr>
          <w:sz w:val="32"/>
          <w:szCs w:val="32"/>
        </w:rPr>
        <w:t>for</w:t>
      </w:r>
      <w:r w:rsidR="002A5F74" w:rsidRPr="00FF28E6">
        <w:rPr>
          <w:sz w:val="32"/>
          <w:szCs w:val="32"/>
        </w:rPr>
        <w:t xml:space="preserve"> the following </w:t>
      </w:r>
      <w:r w:rsidR="00FE64E0">
        <w:rPr>
          <w:sz w:val="32"/>
          <w:szCs w:val="32"/>
        </w:rPr>
        <w:t>workshop</w:t>
      </w:r>
      <w:r w:rsidRPr="00FF28E6">
        <w:rPr>
          <w:sz w:val="32"/>
          <w:szCs w:val="32"/>
        </w:rPr>
        <w:t>:</w:t>
      </w:r>
    </w:p>
    <w:p w14:paraId="57D480AB" w14:textId="77777777" w:rsidR="0056477A" w:rsidRDefault="0056477A" w:rsidP="00380C05">
      <w:pPr>
        <w:jc w:val="center"/>
        <w:rPr>
          <w:sz w:val="20"/>
          <w:szCs w:val="20"/>
        </w:rPr>
      </w:pPr>
    </w:p>
    <w:p w14:paraId="3B2EE4FB" w14:textId="7388812E" w:rsidR="00534B7A" w:rsidRDefault="0070287B" w:rsidP="00B751DD">
      <w:pPr>
        <w:jc w:val="center"/>
        <w:rPr>
          <w:b/>
          <w:bCs/>
          <w:color w:val="FF0000"/>
          <w:sz w:val="52"/>
          <w:szCs w:val="52"/>
          <w:u w:val="single"/>
        </w:rPr>
      </w:pPr>
      <w:r>
        <w:rPr>
          <w:b/>
          <w:bCs/>
          <w:color w:val="FF0000"/>
          <w:sz w:val="52"/>
          <w:szCs w:val="52"/>
          <w:u w:val="single"/>
        </w:rPr>
        <w:t xml:space="preserve">How </w:t>
      </w:r>
      <w:proofErr w:type="gramStart"/>
      <w:r>
        <w:rPr>
          <w:b/>
          <w:bCs/>
          <w:color w:val="FF0000"/>
          <w:sz w:val="52"/>
          <w:szCs w:val="52"/>
          <w:u w:val="single"/>
        </w:rPr>
        <w:t>To</w:t>
      </w:r>
      <w:proofErr w:type="gramEnd"/>
      <w:r>
        <w:rPr>
          <w:b/>
          <w:bCs/>
          <w:color w:val="FF0000"/>
          <w:sz w:val="52"/>
          <w:szCs w:val="52"/>
          <w:u w:val="single"/>
        </w:rPr>
        <w:t xml:space="preserve"> Read My IEP</w:t>
      </w:r>
    </w:p>
    <w:p w14:paraId="7E7D0E09" w14:textId="77777777" w:rsidR="005841F2" w:rsidRPr="005841F2" w:rsidRDefault="005841F2" w:rsidP="00B751DD">
      <w:pPr>
        <w:jc w:val="center"/>
        <w:rPr>
          <w:b/>
          <w:bCs/>
          <w:u w:val="single"/>
        </w:rPr>
      </w:pPr>
    </w:p>
    <w:p w14:paraId="111353CB" w14:textId="5B9F8572" w:rsidR="00534B7A" w:rsidRPr="005841F2" w:rsidRDefault="00EC033B" w:rsidP="00380C05">
      <w:pPr>
        <w:jc w:val="center"/>
        <w:rPr>
          <w:b/>
          <w:bCs/>
          <w:sz w:val="32"/>
          <w:szCs w:val="32"/>
        </w:rPr>
      </w:pPr>
      <w:r w:rsidRPr="005841F2">
        <w:rPr>
          <w:b/>
          <w:bCs/>
          <w:sz w:val="32"/>
          <w:szCs w:val="32"/>
        </w:rPr>
        <w:t xml:space="preserve">Attend our </w:t>
      </w:r>
      <w:r w:rsidR="00FE64E0">
        <w:rPr>
          <w:b/>
          <w:bCs/>
          <w:sz w:val="32"/>
          <w:szCs w:val="32"/>
        </w:rPr>
        <w:t>workshop</w:t>
      </w:r>
      <w:r w:rsidRPr="005841F2">
        <w:rPr>
          <w:b/>
          <w:bCs/>
          <w:sz w:val="32"/>
          <w:szCs w:val="32"/>
        </w:rPr>
        <w:t xml:space="preserve"> to learn how to read your child’s IEP. We will review all sections of the IEP, including the goals, services, and notes pages. We will also discuss strategies to </w:t>
      </w:r>
      <w:r w:rsidR="00577ADF">
        <w:rPr>
          <w:b/>
          <w:bCs/>
          <w:sz w:val="32"/>
          <w:szCs w:val="32"/>
        </w:rPr>
        <w:t>creat</w:t>
      </w:r>
      <w:r w:rsidR="00FE64E0">
        <w:rPr>
          <w:b/>
          <w:bCs/>
          <w:sz w:val="32"/>
          <w:szCs w:val="32"/>
        </w:rPr>
        <w:t>e</w:t>
      </w:r>
      <w:r w:rsidR="00577ADF">
        <w:rPr>
          <w:b/>
          <w:bCs/>
          <w:sz w:val="32"/>
          <w:szCs w:val="32"/>
        </w:rPr>
        <w:t xml:space="preserve"> the best IEP possible.</w:t>
      </w:r>
      <w:r w:rsidR="00614E70">
        <w:rPr>
          <w:b/>
          <w:bCs/>
          <w:sz w:val="32"/>
          <w:szCs w:val="32"/>
        </w:rPr>
        <w:t xml:space="preserve"> Please be sure to bring your </w:t>
      </w:r>
      <w:r w:rsidR="00FE64E0">
        <w:rPr>
          <w:b/>
          <w:bCs/>
          <w:sz w:val="32"/>
          <w:szCs w:val="32"/>
        </w:rPr>
        <w:t xml:space="preserve">child’s </w:t>
      </w:r>
      <w:r w:rsidR="00614E70">
        <w:rPr>
          <w:b/>
          <w:bCs/>
          <w:sz w:val="32"/>
          <w:szCs w:val="32"/>
        </w:rPr>
        <w:t>most recent IEP!</w:t>
      </w:r>
    </w:p>
    <w:p w14:paraId="0ED43835" w14:textId="77777777" w:rsidR="005841F2" w:rsidRDefault="005841F2" w:rsidP="00FA477A">
      <w:pPr>
        <w:pStyle w:val="ListParagraph"/>
        <w:jc w:val="center"/>
        <w:rPr>
          <w:b/>
          <w:bCs/>
          <w:sz w:val="36"/>
          <w:szCs w:val="36"/>
        </w:rPr>
      </w:pPr>
    </w:p>
    <w:p w14:paraId="2D8247B9" w14:textId="4C61FCBA" w:rsidR="002A5F74" w:rsidRDefault="0070287B" w:rsidP="00FA477A">
      <w:pPr>
        <w:pStyle w:val="ListParagraph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Saturday</w:t>
      </w:r>
      <w:r w:rsidR="00526D23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January 30</w:t>
      </w:r>
      <w:r w:rsidR="00534B7A" w:rsidRPr="00F61C8B">
        <w:rPr>
          <w:b/>
          <w:bCs/>
          <w:sz w:val="36"/>
          <w:szCs w:val="36"/>
        </w:rPr>
        <w:t>, 201</w:t>
      </w:r>
      <w:r>
        <w:rPr>
          <w:b/>
          <w:bCs/>
          <w:sz w:val="36"/>
          <w:szCs w:val="36"/>
        </w:rPr>
        <w:t>6</w:t>
      </w:r>
    </w:p>
    <w:p w14:paraId="7A0647CA" w14:textId="77777777" w:rsidR="00C44F91" w:rsidRPr="00F61C8B" w:rsidRDefault="00C44F91" w:rsidP="00FA477A">
      <w:pPr>
        <w:pStyle w:val="ListParagraph"/>
        <w:jc w:val="center"/>
        <w:rPr>
          <w:b/>
          <w:bCs/>
          <w:sz w:val="36"/>
          <w:szCs w:val="36"/>
        </w:rPr>
      </w:pPr>
    </w:p>
    <w:p w14:paraId="5DFD0A71" w14:textId="5BDA9233" w:rsidR="00F61C8B" w:rsidRPr="00F61C8B" w:rsidRDefault="0070287B" w:rsidP="000616CE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9</w:t>
      </w:r>
      <w:r w:rsidR="00526D23">
        <w:rPr>
          <w:b/>
          <w:bCs/>
          <w:sz w:val="36"/>
          <w:szCs w:val="36"/>
        </w:rPr>
        <w:t>:00-</w:t>
      </w:r>
      <w:r>
        <w:rPr>
          <w:b/>
          <w:bCs/>
          <w:sz w:val="36"/>
          <w:szCs w:val="36"/>
        </w:rPr>
        <w:t xml:space="preserve"> 10</w:t>
      </w:r>
      <w:r w:rsidR="00526D23">
        <w:rPr>
          <w:b/>
          <w:bCs/>
          <w:sz w:val="36"/>
          <w:szCs w:val="36"/>
        </w:rPr>
        <w:t>:00</w:t>
      </w:r>
      <w:r w:rsidR="00F61C8B" w:rsidRPr="00F61C8B">
        <w:rPr>
          <w:b/>
          <w:bCs/>
          <w:sz w:val="36"/>
          <w:szCs w:val="36"/>
        </w:rPr>
        <w:t xml:space="preserve"> </w:t>
      </w:r>
      <w:r w:rsidR="000616CE">
        <w:rPr>
          <w:b/>
          <w:bCs/>
          <w:sz w:val="36"/>
          <w:szCs w:val="36"/>
        </w:rPr>
        <w:tab/>
      </w:r>
      <w:r w:rsidR="000616CE">
        <w:rPr>
          <w:b/>
          <w:bCs/>
          <w:sz w:val="36"/>
          <w:szCs w:val="36"/>
        </w:rPr>
        <w:tab/>
      </w:r>
      <w:r w:rsidR="00E97D49" w:rsidRPr="00F61C8B">
        <w:rPr>
          <w:b/>
          <w:bCs/>
          <w:sz w:val="36"/>
          <w:szCs w:val="36"/>
        </w:rPr>
        <w:t xml:space="preserve">Overview of </w:t>
      </w:r>
      <w:r w:rsidR="00883458">
        <w:rPr>
          <w:b/>
          <w:bCs/>
          <w:sz w:val="36"/>
          <w:szCs w:val="36"/>
        </w:rPr>
        <w:t>the IEP</w:t>
      </w:r>
      <w:r w:rsidR="004A741A">
        <w:rPr>
          <w:b/>
          <w:bCs/>
          <w:sz w:val="36"/>
          <w:szCs w:val="36"/>
        </w:rPr>
        <w:t xml:space="preserve"> Document</w:t>
      </w:r>
      <w:r w:rsidR="00883458">
        <w:rPr>
          <w:b/>
          <w:bCs/>
          <w:sz w:val="36"/>
          <w:szCs w:val="36"/>
        </w:rPr>
        <w:t xml:space="preserve"> </w:t>
      </w:r>
    </w:p>
    <w:p w14:paraId="4F8666D8" w14:textId="58C87C76" w:rsidR="002A3651" w:rsidRPr="00F61C8B" w:rsidRDefault="0070287B" w:rsidP="000616CE">
      <w:pPr>
        <w:pStyle w:val="ListParagrap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10</w:t>
      </w:r>
      <w:r w:rsidR="00526D23">
        <w:rPr>
          <w:b/>
          <w:bCs/>
          <w:sz w:val="36"/>
          <w:szCs w:val="36"/>
        </w:rPr>
        <w:t>:00</w:t>
      </w:r>
      <w:r w:rsidR="00F61C8B" w:rsidRPr="00F61C8B"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>11</w:t>
      </w:r>
      <w:r w:rsidR="00F61C8B" w:rsidRPr="00F61C8B">
        <w:rPr>
          <w:b/>
          <w:bCs/>
          <w:sz w:val="36"/>
          <w:szCs w:val="36"/>
        </w:rPr>
        <w:t xml:space="preserve">:00 </w:t>
      </w:r>
      <w:r w:rsidR="00526D23">
        <w:rPr>
          <w:b/>
          <w:bCs/>
          <w:sz w:val="36"/>
          <w:szCs w:val="36"/>
        </w:rPr>
        <w:tab/>
      </w:r>
      <w:r w:rsidR="000616CE">
        <w:rPr>
          <w:b/>
          <w:bCs/>
          <w:sz w:val="36"/>
          <w:szCs w:val="36"/>
        </w:rPr>
        <w:tab/>
      </w:r>
      <w:r w:rsidR="00883458" w:rsidRPr="00F61C8B">
        <w:rPr>
          <w:b/>
          <w:bCs/>
          <w:sz w:val="36"/>
          <w:szCs w:val="36"/>
        </w:rPr>
        <w:t>Q &amp; A</w:t>
      </w:r>
    </w:p>
    <w:p w14:paraId="7224457B" w14:textId="77777777" w:rsidR="00A8577F" w:rsidRDefault="00A8577F" w:rsidP="00A8577F">
      <w:pPr>
        <w:pStyle w:val="ListParagraph"/>
        <w:rPr>
          <w:b/>
          <w:bCs/>
          <w:sz w:val="32"/>
          <w:szCs w:val="32"/>
        </w:rPr>
      </w:pPr>
    </w:p>
    <w:p w14:paraId="748A77CA" w14:textId="77777777" w:rsidR="00B04F82" w:rsidRDefault="00A8577F" w:rsidP="00FF28E6">
      <w:pPr>
        <w:jc w:val="center"/>
        <w:rPr>
          <w:b/>
          <w:bCs/>
          <w:sz w:val="32"/>
          <w:szCs w:val="32"/>
        </w:rPr>
      </w:pPr>
      <w:r w:rsidRPr="00FF28E6">
        <w:rPr>
          <w:b/>
          <w:bCs/>
          <w:sz w:val="32"/>
          <w:szCs w:val="32"/>
        </w:rPr>
        <w:t xml:space="preserve">Location: SCDD </w:t>
      </w:r>
      <w:r w:rsidR="00B04F82">
        <w:rPr>
          <w:b/>
          <w:bCs/>
          <w:sz w:val="32"/>
          <w:szCs w:val="32"/>
        </w:rPr>
        <w:t>Sacramento Office</w:t>
      </w:r>
      <w:r w:rsidRPr="00FF28E6">
        <w:rPr>
          <w:b/>
          <w:bCs/>
          <w:sz w:val="32"/>
          <w:szCs w:val="32"/>
        </w:rPr>
        <w:t xml:space="preserve"> </w:t>
      </w:r>
    </w:p>
    <w:p w14:paraId="7F22872D" w14:textId="77777777" w:rsidR="00A8577F" w:rsidRPr="00FF28E6" w:rsidRDefault="00A8577F" w:rsidP="00FF28E6">
      <w:pPr>
        <w:jc w:val="center"/>
        <w:rPr>
          <w:bCs/>
          <w:sz w:val="32"/>
          <w:szCs w:val="32"/>
        </w:rPr>
      </w:pPr>
      <w:r w:rsidRPr="00FF28E6">
        <w:rPr>
          <w:b/>
          <w:bCs/>
          <w:sz w:val="32"/>
          <w:szCs w:val="32"/>
        </w:rPr>
        <w:t>2033 Howe Avenue, Ste. 160, Sacramento, CA 95825.</w:t>
      </w:r>
    </w:p>
    <w:p w14:paraId="6AA8C0DB" w14:textId="77777777" w:rsidR="0028094E" w:rsidRPr="00754237" w:rsidRDefault="0028094E" w:rsidP="0028094E">
      <w:pPr>
        <w:pStyle w:val="ListParagraph"/>
        <w:rPr>
          <w:bCs/>
          <w:sz w:val="32"/>
          <w:szCs w:val="32"/>
        </w:rPr>
      </w:pPr>
    </w:p>
    <w:p w14:paraId="66FB86F8" w14:textId="77777777" w:rsidR="00534B7A" w:rsidRDefault="00534B7A" w:rsidP="00380C05">
      <w:pPr>
        <w:jc w:val="center"/>
        <w:rPr>
          <w:i/>
          <w:iCs/>
        </w:rPr>
      </w:pPr>
    </w:p>
    <w:p w14:paraId="5A75CA22" w14:textId="77777777" w:rsidR="00534B7A" w:rsidRDefault="00534B7A" w:rsidP="000C5A2E">
      <w:pPr>
        <w:jc w:val="center"/>
        <w:rPr>
          <w:sz w:val="36"/>
          <w:szCs w:val="36"/>
        </w:rPr>
      </w:pPr>
      <w:r w:rsidRPr="00621C4B">
        <w:rPr>
          <w:sz w:val="36"/>
          <w:szCs w:val="36"/>
        </w:rPr>
        <w:t xml:space="preserve">This </w:t>
      </w:r>
      <w:r w:rsidR="0056477A">
        <w:rPr>
          <w:sz w:val="36"/>
          <w:szCs w:val="36"/>
        </w:rPr>
        <w:t>training</w:t>
      </w:r>
      <w:r w:rsidRPr="00621C4B">
        <w:rPr>
          <w:sz w:val="36"/>
          <w:szCs w:val="36"/>
        </w:rPr>
        <w:t xml:space="preserve"> is </w:t>
      </w:r>
      <w:r w:rsidRPr="00621C4B">
        <w:rPr>
          <w:sz w:val="36"/>
          <w:szCs w:val="36"/>
          <w:u w:val="single"/>
        </w:rPr>
        <w:t>free</w:t>
      </w:r>
      <w:r w:rsidR="00432256">
        <w:rPr>
          <w:sz w:val="36"/>
          <w:szCs w:val="36"/>
        </w:rPr>
        <w:t xml:space="preserve"> of charge, but RSVP</w:t>
      </w:r>
      <w:r w:rsidRPr="00621C4B">
        <w:rPr>
          <w:sz w:val="36"/>
          <w:szCs w:val="36"/>
        </w:rPr>
        <w:t>s are required.</w:t>
      </w:r>
    </w:p>
    <w:p w14:paraId="73D865B9" w14:textId="77777777" w:rsidR="00FA477A" w:rsidRDefault="00FA477A" w:rsidP="000C5A2E">
      <w:pPr>
        <w:jc w:val="center"/>
        <w:rPr>
          <w:sz w:val="32"/>
          <w:szCs w:val="32"/>
        </w:rPr>
      </w:pPr>
      <w:r w:rsidRPr="00FA477A">
        <w:rPr>
          <w:sz w:val="32"/>
          <w:szCs w:val="32"/>
        </w:rPr>
        <w:t xml:space="preserve">Please let us know if you need interpreting or </w:t>
      </w:r>
    </w:p>
    <w:p w14:paraId="4FC34F36" w14:textId="77777777" w:rsidR="00534B7A" w:rsidRDefault="00187D6D" w:rsidP="000C5A2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r w:rsidR="00FA477A" w:rsidRPr="00FA477A">
        <w:rPr>
          <w:sz w:val="32"/>
          <w:szCs w:val="32"/>
        </w:rPr>
        <w:t>ny</w:t>
      </w:r>
      <w:proofErr w:type="gramEnd"/>
      <w:r>
        <w:rPr>
          <w:sz w:val="32"/>
          <w:szCs w:val="32"/>
        </w:rPr>
        <w:t xml:space="preserve"> </w:t>
      </w:r>
      <w:r w:rsidR="00FA477A" w:rsidRPr="00FA477A">
        <w:rPr>
          <w:sz w:val="32"/>
          <w:szCs w:val="32"/>
        </w:rPr>
        <w:t>special accommodations.</w:t>
      </w:r>
      <w:r w:rsidR="00AD3936">
        <w:rPr>
          <w:sz w:val="32"/>
          <w:szCs w:val="32"/>
        </w:rPr>
        <w:t xml:space="preserve"> Spanish speaking staff will be available to give </w:t>
      </w:r>
      <w:r w:rsidR="00D33EAB">
        <w:rPr>
          <w:sz w:val="32"/>
          <w:szCs w:val="32"/>
        </w:rPr>
        <w:t xml:space="preserve">the </w:t>
      </w:r>
      <w:r w:rsidR="00AD3936">
        <w:rPr>
          <w:sz w:val="32"/>
          <w:szCs w:val="32"/>
        </w:rPr>
        <w:t xml:space="preserve">presentation in Spanish – please let us know if you </w:t>
      </w:r>
      <w:r w:rsidR="00D33EAB">
        <w:rPr>
          <w:sz w:val="32"/>
          <w:szCs w:val="32"/>
        </w:rPr>
        <w:t>prefer</w:t>
      </w:r>
      <w:r w:rsidR="00AD3936">
        <w:rPr>
          <w:sz w:val="32"/>
          <w:szCs w:val="32"/>
        </w:rPr>
        <w:t xml:space="preserve"> this when you RSVP.</w:t>
      </w:r>
    </w:p>
    <w:p w14:paraId="5AEAE133" w14:textId="77777777" w:rsidR="0070287B" w:rsidRPr="00FA477A" w:rsidRDefault="0070287B" w:rsidP="000C5A2E">
      <w:pPr>
        <w:jc w:val="center"/>
        <w:rPr>
          <w:sz w:val="32"/>
          <w:szCs w:val="32"/>
        </w:rPr>
      </w:pPr>
    </w:p>
    <w:p w14:paraId="12C29EC4" w14:textId="4E5669F4" w:rsidR="00FF28E6" w:rsidRDefault="00534B7A" w:rsidP="007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621C4B">
        <w:rPr>
          <w:sz w:val="28"/>
          <w:szCs w:val="28"/>
        </w:rPr>
        <w:t xml:space="preserve">To RSVP, </w:t>
      </w:r>
      <w:r w:rsidR="00754237">
        <w:rPr>
          <w:sz w:val="28"/>
          <w:szCs w:val="28"/>
        </w:rPr>
        <w:t>please</w:t>
      </w:r>
      <w:r w:rsidRPr="00621C4B">
        <w:rPr>
          <w:sz w:val="28"/>
          <w:szCs w:val="28"/>
        </w:rPr>
        <w:t xml:space="preserve"> email: </w:t>
      </w:r>
      <w:hyperlink r:id="rId8" w:history="1">
        <w:r w:rsidR="00FE64E0" w:rsidRPr="0021359A">
          <w:rPr>
            <w:rStyle w:val="Hyperlink"/>
            <w:rFonts w:cs="Arial"/>
          </w:rPr>
          <w:t>sonya.bingaman</w:t>
        </w:r>
        <w:r w:rsidR="00FE64E0" w:rsidRPr="0021359A">
          <w:rPr>
            <w:rStyle w:val="Hyperlink"/>
            <w:rFonts w:cs="Arial"/>
            <w:sz w:val="28"/>
            <w:szCs w:val="28"/>
          </w:rPr>
          <w:t>@scdd.ca.gov</w:t>
        </w:r>
      </w:hyperlink>
      <w:r>
        <w:rPr>
          <w:sz w:val="28"/>
          <w:szCs w:val="28"/>
        </w:rPr>
        <w:t xml:space="preserve"> </w:t>
      </w:r>
      <w:r w:rsidR="00E012C1">
        <w:rPr>
          <w:sz w:val="28"/>
          <w:szCs w:val="28"/>
        </w:rPr>
        <w:t>or</w:t>
      </w:r>
    </w:p>
    <w:p w14:paraId="4F517801" w14:textId="77777777" w:rsidR="00534B7A" w:rsidRPr="00621C4B" w:rsidRDefault="00FF28E6" w:rsidP="0075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r w:rsidR="00754237" w:rsidRPr="00621C4B">
        <w:rPr>
          <w:sz w:val="28"/>
          <w:szCs w:val="28"/>
        </w:rPr>
        <w:t>all</w:t>
      </w:r>
      <w:proofErr w:type="gramEnd"/>
      <w:r>
        <w:rPr>
          <w:sz w:val="28"/>
          <w:szCs w:val="28"/>
        </w:rPr>
        <w:t xml:space="preserve"> </w:t>
      </w:r>
      <w:r w:rsidR="00754237">
        <w:rPr>
          <w:sz w:val="28"/>
          <w:szCs w:val="28"/>
        </w:rPr>
        <w:t>916-263-3085</w:t>
      </w:r>
      <w:r w:rsidR="00E012C1">
        <w:rPr>
          <w:sz w:val="28"/>
          <w:szCs w:val="28"/>
        </w:rPr>
        <w:t xml:space="preserve"> &amp;</w:t>
      </w:r>
      <w:r w:rsidR="00534B7A" w:rsidRPr="00621C4B">
        <w:rPr>
          <w:sz w:val="28"/>
          <w:szCs w:val="28"/>
        </w:rPr>
        <w:t xml:space="preserve"> provide your nam</w:t>
      </w:r>
      <w:r w:rsidR="00534B7A">
        <w:rPr>
          <w:sz w:val="28"/>
          <w:szCs w:val="28"/>
        </w:rPr>
        <w:t>e, email</w:t>
      </w:r>
      <w:r>
        <w:rPr>
          <w:sz w:val="28"/>
          <w:szCs w:val="28"/>
        </w:rPr>
        <w:t xml:space="preserve"> address</w:t>
      </w:r>
      <w:r w:rsidR="00534B7A">
        <w:rPr>
          <w:sz w:val="28"/>
          <w:szCs w:val="28"/>
        </w:rPr>
        <w:t xml:space="preserve">, </w:t>
      </w:r>
      <w:r w:rsidR="00E012C1">
        <w:rPr>
          <w:sz w:val="28"/>
          <w:szCs w:val="28"/>
        </w:rPr>
        <w:t>and</w:t>
      </w:r>
      <w:r w:rsidR="000913BC">
        <w:rPr>
          <w:sz w:val="28"/>
          <w:szCs w:val="28"/>
        </w:rPr>
        <w:t xml:space="preserve"> </w:t>
      </w:r>
      <w:r w:rsidR="00534B7A">
        <w:rPr>
          <w:sz w:val="28"/>
          <w:szCs w:val="28"/>
        </w:rPr>
        <w:t>phone number</w:t>
      </w:r>
      <w:r w:rsidR="00534B7A" w:rsidRPr="00621C4B">
        <w:rPr>
          <w:sz w:val="28"/>
          <w:szCs w:val="28"/>
        </w:rPr>
        <w:t xml:space="preserve">. </w:t>
      </w:r>
      <w:r w:rsidR="00051512">
        <w:rPr>
          <w:sz w:val="28"/>
          <w:szCs w:val="28"/>
        </w:rPr>
        <w:t>Space is limited.</w:t>
      </w:r>
      <w:r w:rsidR="00A8577F">
        <w:rPr>
          <w:sz w:val="28"/>
          <w:szCs w:val="28"/>
        </w:rPr>
        <w:t xml:space="preserve"> </w:t>
      </w:r>
    </w:p>
    <w:p w14:paraId="03759E0D" w14:textId="77777777" w:rsidR="00C44F91" w:rsidRDefault="00C44F91" w:rsidP="00C807B3">
      <w:pPr>
        <w:jc w:val="center"/>
        <w:rPr>
          <w:bCs/>
          <w:sz w:val="28"/>
          <w:szCs w:val="28"/>
        </w:rPr>
      </w:pPr>
    </w:p>
    <w:p w14:paraId="523D0A79" w14:textId="77777777" w:rsidR="00FE0E89" w:rsidRPr="00C807B3" w:rsidRDefault="00C807B3" w:rsidP="00C807B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Please share flyer with others who may be interested!</w:t>
      </w:r>
    </w:p>
    <w:sectPr w:rsidR="00FE0E89" w:rsidRPr="00C807B3" w:rsidSect="005449A8">
      <w:pgSz w:w="12240" w:h="15840"/>
      <w:pgMar w:top="576" w:right="1440" w:bottom="576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06FF"/>
    <w:multiLevelType w:val="hybridMultilevel"/>
    <w:tmpl w:val="5F70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05"/>
    <w:rsid w:val="0000490C"/>
    <w:rsid w:val="000166BA"/>
    <w:rsid w:val="00027DA2"/>
    <w:rsid w:val="00034A9C"/>
    <w:rsid w:val="00051512"/>
    <w:rsid w:val="00052BDB"/>
    <w:rsid w:val="000616CE"/>
    <w:rsid w:val="000913BC"/>
    <w:rsid w:val="00091507"/>
    <w:rsid w:val="0009772B"/>
    <w:rsid w:val="000B5CC8"/>
    <w:rsid w:val="000C5A2E"/>
    <w:rsid w:val="000D3CC1"/>
    <w:rsid w:val="000F01E7"/>
    <w:rsid w:val="000F4742"/>
    <w:rsid w:val="00113A90"/>
    <w:rsid w:val="0012680F"/>
    <w:rsid w:val="001448FD"/>
    <w:rsid w:val="001456EE"/>
    <w:rsid w:val="0015075F"/>
    <w:rsid w:val="0017094B"/>
    <w:rsid w:val="00187D6D"/>
    <w:rsid w:val="00192F9A"/>
    <w:rsid w:val="001B3CBA"/>
    <w:rsid w:val="001C5CD0"/>
    <w:rsid w:val="001C5D6C"/>
    <w:rsid w:val="001D073F"/>
    <w:rsid w:val="00207DEC"/>
    <w:rsid w:val="00234938"/>
    <w:rsid w:val="0028094E"/>
    <w:rsid w:val="00280A02"/>
    <w:rsid w:val="002868C3"/>
    <w:rsid w:val="00295694"/>
    <w:rsid w:val="002A3651"/>
    <w:rsid w:val="002A5F74"/>
    <w:rsid w:val="002B3349"/>
    <w:rsid w:val="002E1A90"/>
    <w:rsid w:val="002E1FD2"/>
    <w:rsid w:val="002E763C"/>
    <w:rsid w:val="00302A6B"/>
    <w:rsid w:val="003362F9"/>
    <w:rsid w:val="0033657B"/>
    <w:rsid w:val="00337A9E"/>
    <w:rsid w:val="00344526"/>
    <w:rsid w:val="00366CB8"/>
    <w:rsid w:val="00371122"/>
    <w:rsid w:val="00373150"/>
    <w:rsid w:val="00380C05"/>
    <w:rsid w:val="003A18B3"/>
    <w:rsid w:val="003A7ACC"/>
    <w:rsid w:val="003C48BA"/>
    <w:rsid w:val="003D47CD"/>
    <w:rsid w:val="003E3973"/>
    <w:rsid w:val="00432256"/>
    <w:rsid w:val="00445434"/>
    <w:rsid w:val="00470165"/>
    <w:rsid w:val="00476AD4"/>
    <w:rsid w:val="00477483"/>
    <w:rsid w:val="00487C81"/>
    <w:rsid w:val="004A741A"/>
    <w:rsid w:val="004B643C"/>
    <w:rsid w:val="004E4733"/>
    <w:rsid w:val="004F2FE3"/>
    <w:rsid w:val="00515BBA"/>
    <w:rsid w:val="00526D23"/>
    <w:rsid w:val="00534B7A"/>
    <w:rsid w:val="005445D6"/>
    <w:rsid w:val="005449A8"/>
    <w:rsid w:val="00563D3F"/>
    <w:rsid w:val="0056477A"/>
    <w:rsid w:val="0056580B"/>
    <w:rsid w:val="005779D2"/>
    <w:rsid w:val="00577ADF"/>
    <w:rsid w:val="005841F2"/>
    <w:rsid w:val="00595E1E"/>
    <w:rsid w:val="005C5B1D"/>
    <w:rsid w:val="005E2434"/>
    <w:rsid w:val="005F18CC"/>
    <w:rsid w:val="006022F6"/>
    <w:rsid w:val="00606986"/>
    <w:rsid w:val="00614E70"/>
    <w:rsid w:val="00621C4B"/>
    <w:rsid w:val="00624947"/>
    <w:rsid w:val="0065058C"/>
    <w:rsid w:val="00653014"/>
    <w:rsid w:val="006638C9"/>
    <w:rsid w:val="00683D55"/>
    <w:rsid w:val="006942D1"/>
    <w:rsid w:val="006A137A"/>
    <w:rsid w:val="006B6A4A"/>
    <w:rsid w:val="006E4AF2"/>
    <w:rsid w:val="006E65C1"/>
    <w:rsid w:val="0070287B"/>
    <w:rsid w:val="00706F3E"/>
    <w:rsid w:val="0070741B"/>
    <w:rsid w:val="00754237"/>
    <w:rsid w:val="00761673"/>
    <w:rsid w:val="00774E99"/>
    <w:rsid w:val="00775977"/>
    <w:rsid w:val="00795BCF"/>
    <w:rsid w:val="007C527C"/>
    <w:rsid w:val="007E5517"/>
    <w:rsid w:val="0080560F"/>
    <w:rsid w:val="0085155E"/>
    <w:rsid w:val="00857A04"/>
    <w:rsid w:val="00883458"/>
    <w:rsid w:val="008E1FD5"/>
    <w:rsid w:val="008F0968"/>
    <w:rsid w:val="009169DA"/>
    <w:rsid w:val="00916F3E"/>
    <w:rsid w:val="00943618"/>
    <w:rsid w:val="0095649A"/>
    <w:rsid w:val="00960C45"/>
    <w:rsid w:val="00973D3C"/>
    <w:rsid w:val="00977F28"/>
    <w:rsid w:val="009C26A9"/>
    <w:rsid w:val="009C305B"/>
    <w:rsid w:val="009E1108"/>
    <w:rsid w:val="009E1E17"/>
    <w:rsid w:val="009E7A6D"/>
    <w:rsid w:val="009F1DA2"/>
    <w:rsid w:val="00A15422"/>
    <w:rsid w:val="00A36387"/>
    <w:rsid w:val="00A8577F"/>
    <w:rsid w:val="00A93CA1"/>
    <w:rsid w:val="00AD3936"/>
    <w:rsid w:val="00AD3943"/>
    <w:rsid w:val="00AD7D93"/>
    <w:rsid w:val="00AE3A4B"/>
    <w:rsid w:val="00B04572"/>
    <w:rsid w:val="00B04F82"/>
    <w:rsid w:val="00B21E3C"/>
    <w:rsid w:val="00B455A6"/>
    <w:rsid w:val="00B60152"/>
    <w:rsid w:val="00B751DD"/>
    <w:rsid w:val="00B82ABC"/>
    <w:rsid w:val="00B90575"/>
    <w:rsid w:val="00BC3633"/>
    <w:rsid w:val="00BC691B"/>
    <w:rsid w:val="00BD06D1"/>
    <w:rsid w:val="00C1610E"/>
    <w:rsid w:val="00C179CA"/>
    <w:rsid w:val="00C24F68"/>
    <w:rsid w:val="00C314EE"/>
    <w:rsid w:val="00C36994"/>
    <w:rsid w:val="00C40BDD"/>
    <w:rsid w:val="00C44F91"/>
    <w:rsid w:val="00C659C8"/>
    <w:rsid w:val="00C764B9"/>
    <w:rsid w:val="00C807B3"/>
    <w:rsid w:val="00CD4275"/>
    <w:rsid w:val="00CD4627"/>
    <w:rsid w:val="00CF0200"/>
    <w:rsid w:val="00CF06C3"/>
    <w:rsid w:val="00CF0AE7"/>
    <w:rsid w:val="00D04C8F"/>
    <w:rsid w:val="00D117F5"/>
    <w:rsid w:val="00D32A08"/>
    <w:rsid w:val="00D33EAB"/>
    <w:rsid w:val="00D459E2"/>
    <w:rsid w:val="00D572D9"/>
    <w:rsid w:val="00D63368"/>
    <w:rsid w:val="00D7279B"/>
    <w:rsid w:val="00D95263"/>
    <w:rsid w:val="00D96F8A"/>
    <w:rsid w:val="00DA0AD9"/>
    <w:rsid w:val="00DA745C"/>
    <w:rsid w:val="00DD31E5"/>
    <w:rsid w:val="00DD3B7D"/>
    <w:rsid w:val="00DE3A0C"/>
    <w:rsid w:val="00E007E7"/>
    <w:rsid w:val="00E012C1"/>
    <w:rsid w:val="00E04B51"/>
    <w:rsid w:val="00E14F47"/>
    <w:rsid w:val="00E24FA2"/>
    <w:rsid w:val="00E539DE"/>
    <w:rsid w:val="00E71303"/>
    <w:rsid w:val="00E900CE"/>
    <w:rsid w:val="00E97D49"/>
    <w:rsid w:val="00EA76F7"/>
    <w:rsid w:val="00EB1076"/>
    <w:rsid w:val="00EC033B"/>
    <w:rsid w:val="00EF6253"/>
    <w:rsid w:val="00F252AC"/>
    <w:rsid w:val="00F41A51"/>
    <w:rsid w:val="00F5040D"/>
    <w:rsid w:val="00F5681B"/>
    <w:rsid w:val="00F61C8B"/>
    <w:rsid w:val="00FA477A"/>
    <w:rsid w:val="00FD7571"/>
    <w:rsid w:val="00FE0E89"/>
    <w:rsid w:val="00FE64E0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CB59D"/>
  <w15:docId w15:val="{2A9CE194-5CB7-4115-803F-6835F66D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A08"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6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9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E110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09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D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D23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D23"/>
    <w:rPr>
      <w:rFonts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ya.bingaman@scdd.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cdd.ca.gov/aboutu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join us for this informative seminar</vt:lpstr>
    </vt:vector>
  </TitlesOfParts>
  <Company>CDSS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join us for this informative seminar</dc:title>
  <dc:creator>mgoodman</dc:creator>
  <cp:lastModifiedBy>Patti Diamond</cp:lastModifiedBy>
  <cp:revision>2</cp:revision>
  <cp:lastPrinted>2016-01-04T20:18:00Z</cp:lastPrinted>
  <dcterms:created xsi:type="dcterms:W3CDTF">2016-01-06T15:39:00Z</dcterms:created>
  <dcterms:modified xsi:type="dcterms:W3CDTF">2016-01-06T15:39:00Z</dcterms:modified>
</cp:coreProperties>
</file>