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ABB56" w14:textId="77777777" w:rsidR="00C354FC" w:rsidRDefault="00022CE9" w:rsidP="00C354FC">
      <w:pPr>
        <w:pStyle w:val="Title"/>
        <w:jc w:val="center"/>
        <w:rPr>
          <w:rFonts w:ascii="Times New Roman" w:eastAsia="Arial Unicode MS" w:hAnsi="Times New Roman" w:cs="Times New Roman"/>
          <w:b/>
          <w:color w:val="323E4F" w:themeColor="text2" w:themeShade="BF"/>
          <w:sz w:val="46"/>
          <w:szCs w:val="46"/>
        </w:rPr>
      </w:pPr>
      <w:bookmarkStart w:id="0" w:name="_Toc480961286"/>
      <w:r w:rsidRPr="00F05A3A">
        <w:rPr>
          <w:rFonts w:ascii="Times New Roman" w:eastAsia="Arial Unicode MS" w:hAnsi="Times New Roman" w:cs="Times New Roman"/>
          <w:b/>
          <w:color w:val="323E4F" w:themeColor="text2" w:themeShade="BF"/>
          <w:sz w:val="46"/>
          <w:szCs w:val="46"/>
        </w:rPr>
        <w:t>Psychologist Standardized Program Design</w:t>
      </w:r>
      <w:bookmarkEnd w:id="0"/>
      <w:r w:rsidR="00BC4601">
        <w:rPr>
          <w:rFonts w:ascii="Times New Roman" w:eastAsia="Arial Unicode MS" w:hAnsi="Times New Roman" w:cs="Times New Roman"/>
          <w:b/>
          <w:color w:val="323E4F" w:themeColor="text2" w:themeShade="BF"/>
          <w:sz w:val="46"/>
          <w:szCs w:val="46"/>
        </w:rPr>
        <w:t>/Service Delivery Plan</w:t>
      </w:r>
      <w:r w:rsidR="008061C6">
        <w:rPr>
          <w:rFonts w:ascii="Times New Roman" w:eastAsia="Arial Unicode MS" w:hAnsi="Times New Roman" w:cs="Times New Roman"/>
          <w:b/>
          <w:color w:val="323E4F" w:themeColor="text2" w:themeShade="BF"/>
          <w:sz w:val="46"/>
          <w:szCs w:val="46"/>
        </w:rPr>
        <w:t xml:space="preserve"> for Competency/Risk Evaluations</w:t>
      </w:r>
    </w:p>
    <w:p w14:paraId="28CDE4F0" w14:textId="55F65153" w:rsidR="00022CE9" w:rsidRDefault="00F05A3A" w:rsidP="00C354FC">
      <w:pPr>
        <w:pStyle w:val="Title"/>
        <w:jc w:val="center"/>
        <w:rPr>
          <w:rFonts w:ascii="Times New Roman" w:hAnsi="Times New Roman" w:cs="Times New Roman"/>
          <w:b/>
          <w:sz w:val="28"/>
          <w:szCs w:val="28"/>
        </w:rPr>
      </w:pPr>
      <w:r>
        <w:rPr>
          <w:rFonts w:ascii="Times New Roman" w:hAnsi="Times New Roman" w:cs="Times New Roman"/>
          <w:b/>
          <w:sz w:val="28"/>
          <w:szCs w:val="28"/>
        </w:rPr>
        <w:t>(SC117)</w:t>
      </w:r>
    </w:p>
    <w:p w14:paraId="4EDDBDF6" w14:textId="77777777" w:rsidR="00C354FC" w:rsidRDefault="00C354FC" w:rsidP="00C354FC"/>
    <w:p w14:paraId="02779157" w14:textId="77777777" w:rsidR="00C354FC" w:rsidRPr="00C354FC" w:rsidRDefault="00C354FC" w:rsidP="00C354FC"/>
    <w:p w14:paraId="7DD48BC6" w14:textId="77777777" w:rsidR="00022CE9" w:rsidRPr="002F2D57" w:rsidRDefault="00022CE9" w:rsidP="00022CE9">
      <w:pPr>
        <w:rPr>
          <w:rFonts w:ascii="Times New Roman" w:hAnsi="Times New Roman" w:cs="Times New Roman"/>
          <w:b/>
          <w:sz w:val="24"/>
          <w:szCs w:val="24"/>
        </w:rPr>
      </w:pPr>
      <w:r w:rsidRPr="002F2D57">
        <w:rPr>
          <w:rFonts w:ascii="Times New Roman" w:hAnsi="Times New Roman" w:cs="Times New Roman"/>
          <w:b/>
          <w:sz w:val="24"/>
          <w:szCs w:val="24"/>
        </w:rPr>
        <w:fldChar w:fldCharType="begin">
          <w:ffData>
            <w:name w:val="Check21"/>
            <w:enabled/>
            <w:calcOnExit w:val="0"/>
            <w:checkBox>
              <w:sizeAuto/>
              <w:default w:val="0"/>
              <w:checked w:val="0"/>
            </w:checkBox>
          </w:ffData>
        </w:fldChar>
      </w:r>
      <w:bookmarkStart w:id="1" w:name="Check21"/>
      <w:r w:rsidRPr="002F2D57">
        <w:rPr>
          <w:rFonts w:ascii="Times New Roman" w:hAnsi="Times New Roman" w:cs="Times New Roman"/>
          <w:b/>
          <w:sz w:val="24"/>
          <w:szCs w:val="24"/>
        </w:rPr>
        <w:instrText xml:space="preserve"> FORMCHECKBOX </w:instrText>
      </w:r>
      <w:r w:rsidRPr="002F2D57">
        <w:rPr>
          <w:rFonts w:ascii="Times New Roman" w:hAnsi="Times New Roman" w:cs="Times New Roman"/>
          <w:b/>
          <w:sz w:val="24"/>
          <w:szCs w:val="24"/>
        </w:rPr>
      </w:r>
      <w:r w:rsidRPr="002F2D57">
        <w:rPr>
          <w:rFonts w:ascii="Times New Roman" w:hAnsi="Times New Roman" w:cs="Times New Roman"/>
          <w:b/>
          <w:sz w:val="24"/>
          <w:szCs w:val="24"/>
        </w:rPr>
        <w:fldChar w:fldCharType="separate"/>
      </w:r>
      <w:r w:rsidRPr="002F2D57">
        <w:rPr>
          <w:rFonts w:ascii="Times New Roman" w:hAnsi="Times New Roman" w:cs="Times New Roman"/>
          <w:b/>
          <w:sz w:val="24"/>
          <w:szCs w:val="24"/>
        </w:rPr>
        <w:fldChar w:fldCharType="end"/>
      </w:r>
      <w:bookmarkEnd w:id="1"/>
      <w:r w:rsidRPr="002F2D57">
        <w:rPr>
          <w:rFonts w:ascii="Times New Roman" w:hAnsi="Times New Roman" w:cs="Times New Roman"/>
          <w:b/>
          <w:sz w:val="24"/>
          <w:szCs w:val="24"/>
        </w:rPr>
        <w:t xml:space="preserve"> </w:t>
      </w:r>
      <w:r w:rsidRPr="00F05A3A">
        <w:rPr>
          <w:rFonts w:ascii="Times New Roman" w:hAnsi="Times New Roman" w:cs="Times New Roman"/>
          <w:b/>
          <w:sz w:val="24"/>
          <w:szCs w:val="24"/>
        </w:rPr>
        <w:t>Individual Provider</w:t>
      </w:r>
      <w:r w:rsidRPr="002F2D57">
        <w:rPr>
          <w:rFonts w:ascii="Times New Roman" w:hAnsi="Times New Roman" w:cs="Times New Roman"/>
          <w:b/>
          <w:sz w:val="24"/>
          <w:szCs w:val="24"/>
        </w:rPr>
        <w:t xml:space="preserve">   </w:t>
      </w:r>
      <w:r w:rsidRPr="002F2D57">
        <w:rPr>
          <w:rFonts w:ascii="Times New Roman" w:hAnsi="Times New Roman" w:cs="Times New Roman"/>
          <w:b/>
          <w:sz w:val="24"/>
          <w:szCs w:val="24"/>
        </w:rPr>
        <w:fldChar w:fldCharType="begin">
          <w:ffData>
            <w:name w:val="Check22"/>
            <w:enabled/>
            <w:calcOnExit w:val="0"/>
            <w:checkBox>
              <w:sizeAuto/>
              <w:default w:val="0"/>
              <w:checked w:val="0"/>
            </w:checkBox>
          </w:ffData>
        </w:fldChar>
      </w:r>
      <w:bookmarkStart w:id="2" w:name="Check22"/>
      <w:r w:rsidRPr="002F2D57">
        <w:rPr>
          <w:rFonts w:ascii="Times New Roman" w:hAnsi="Times New Roman" w:cs="Times New Roman"/>
          <w:b/>
          <w:sz w:val="24"/>
          <w:szCs w:val="24"/>
        </w:rPr>
        <w:instrText xml:space="preserve"> FORMCHECKBOX </w:instrText>
      </w:r>
      <w:r w:rsidRPr="002F2D57">
        <w:rPr>
          <w:rFonts w:ascii="Times New Roman" w:hAnsi="Times New Roman" w:cs="Times New Roman"/>
          <w:b/>
          <w:sz w:val="24"/>
          <w:szCs w:val="24"/>
        </w:rPr>
      </w:r>
      <w:r w:rsidRPr="002F2D57">
        <w:rPr>
          <w:rFonts w:ascii="Times New Roman" w:hAnsi="Times New Roman" w:cs="Times New Roman"/>
          <w:b/>
          <w:sz w:val="24"/>
          <w:szCs w:val="24"/>
        </w:rPr>
        <w:fldChar w:fldCharType="separate"/>
      </w:r>
      <w:r w:rsidRPr="002F2D57">
        <w:rPr>
          <w:rFonts w:ascii="Times New Roman" w:hAnsi="Times New Roman" w:cs="Times New Roman"/>
          <w:b/>
          <w:sz w:val="24"/>
          <w:szCs w:val="24"/>
        </w:rPr>
        <w:fldChar w:fldCharType="end"/>
      </w:r>
      <w:bookmarkEnd w:id="2"/>
      <w:r w:rsidRPr="002F2D57">
        <w:rPr>
          <w:rFonts w:ascii="Times New Roman" w:hAnsi="Times New Roman" w:cs="Times New Roman"/>
          <w:b/>
          <w:sz w:val="24"/>
          <w:szCs w:val="24"/>
        </w:rPr>
        <w:t xml:space="preserve"> </w:t>
      </w:r>
      <w:r w:rsidRPr="00F05A3A">
        <w:rPr>
          <w:rFonts w:ascii="Times New Roman" w:hAnsi="Times New Roman" w:cs="Times New Roman"/>
          <w:b/>
          <w:sz w:val="24"/>
          <w:szCs w:val="24"/>
        </w:rPr>
        <w:t>Agency Provider</w:t>
      </w:r>
    </w:p>
    <w:p w14:paraId="5E031ACC" w14:textId="77777777" w:rsidR="00022CE9" w:rsidRDefault="00022CE9" w:rsidP="00022CE9">
      <w:pPr>
        <w:jc w:val="center"/>
        <w:rPr>
          <w:rFonts w:ascii="Times New Roman" w:hAnsi="Times New Roman" w:cs="Times New Roman"/>
          <w:b/>
          <w:sz w:val="28"/>
          <w:szCs w:val="28"/>
        </w:rPr>
      </w:pPr>
    </w:p>
    <w:p w14:paraId="3827E54B" w14:textId="5193C972" w:rsidR="00022CE9" w:rsidRDefault="00022CE9" w:rsidP="00022CE9">
      <w:pPr>
        <w:jc w:val="center"/>
        <w:rPr>
          <w:rFonts w:ascii="Times New Roman" w:hAnsi="Times New Roman" w:cs="Times New Roman"/>
          <w:b/>
          <w:sz w:val="28"/>
          <w:szCs w:val="28"/>
        </w:rPr>
      </w:pPr>
      <w:r>
        <w:rPr>
          <w:rFonts w:ascii="Times New Roman" w:hAnsi="Times New Roman" w:cs="Times New Roman"/>
          <w:b/>
          <w:sz w:val="28"/>
          <w:szCs w:val="28"/>
        </w:rPr>
        <w:t>Vendor Name:</w:t>
      </w:r>
      <w:r w:rsidR="004D0154">
        <w:rPr>
          <w:rFonts w:ascii="Times New Roman" w:hAnsi="Times New Roman" w:cs="Times New Roman"/>
          <w:b/>
          <w:sz w:val="28"/>
          <w:szCs w:val="28"/>
        </w:rPr>
        <w:t xml:space="preserve"> </w:t>
      </w:r>
      <w:r w:rsidR="004D0154" w:rsidRPr="00FB4354">
        <w:rPr>
          <w:rFonts w:ascii="Times New Roman" w:hAnsi="Times New Roman" w:cs="Times New Roman"/>
          <w:b/>
          <w:sz w:val="28"/>
          <w:szCs w:val="28"/>
          <w:highlight w:val="lightGray"/>
        </w:rPr>
        <w:fldChar w:fldCharType="begin">
          <w:ffData>
            <w:name w:val="Text10"/>
            <w:enabled/>
            <w:calcOnExit w:val="0"/>
            <w:textInput/>
          </w:ffData>
        </w:fldChar>
      </w:r>
      <w:r w:rsidR="004D0154" w:rsidRPr="00FB4354">
        <w:rPr>
          <w:rFonts w:ascii="Times New Roman" w:hAnsi="Times New Roman" w:cs="Times New Roman"/>
          <w:b/>
          <w:sz w:val="28"/>
          <w:szCs w:val="28"/>
          <w:highlight w:val="lightGray"/>
        </w:rPr>
        <w:instrText xml:space="preserve"> FORMTEXT </w:instrText>
      </w:r>
      <w:r w:rsidR="004D0154" w:rsidRPr="00FB4354">
        <w:rPr>
          <w:rFonts w:ascii="Times New Roman" w:hAnsi="Times New Roman" w:cs="Times New Roman"/>
          <w:b/>
          <w:sz w:val="28"/>
          <w:szCs w:val="28"/>
          <w:highlight w:val="lightGray"/>
        </w:rPr>
      </w:r>
      <w:r w:rsidR="004D0154" w:rsidRPr="00FB4354">
        <w:rPr>
          <w:rFonts w:ascii="Times New Roman" w:hAnsi="Times New Roman" w:cs="Times New Roman"/>
          <w:b/>
          <w:sz w:val="28"/>
          <w:szCs w:val="28"/>
          <w:highlight w:val="lightGray"/>
        </w:rPr>
        <w:fldChar w:fldCharType="separate"/>
      </w:r>
      <w:r w:rsidR="004D0154">
        <w:rPr>
          <w:rFonts w:ascii="Times New Roman" w:hAnsi="Times New Roman" w:cs="Times New Roman"/>
          <w:b/>
          <w:sz w:val="28"/>
          <w:szCs w:val="28"/>
          <w:highlight w:val="lightGray"/>
        </w:rPr>
        <w:t> </w:t>
      </w:r>
      <w:r w:rsidR="004D0154">
        <w:rPr>
          <w:rFonts w:ascii="Times New Roman" w:hAnsi="Times New Roman" w:cs="Times New Roman"/>
          <w:b/>
          <w:sz w:val="28"/>
          <w:szCs w:val="28"/>
          <w:highlight w:val="lightGray"/>
        </w:rPr>
        <w:t> </w:t>
      </w:r>
      <w:r w:rsidR="004D0154">
        <w:rPr>
          <w:rFonts w:ascii="Times New Roman" w:hAnsi="Times New Roman" w:cs="Times New Roman"/>
          <w:b/>
          <w:sz w:val="28"/>
          <w:szCs w:val="28"/>
          <w:highlight w:val="lightGray"/>
        </w:rPr>
        <w:t> </w:t>
      </w:r>
      <w:r w:rsidR="004D0154">
        <w:rPr>
          <w:rFonts w:ascii="Times New Roman" w:hAnsi="Times New Roman" w:cs="Times New Roman"/>
          <w:b/>
          <w:sz w:val="28"/>
          <w:szCs w:val="28"/>
          <w:highlight w:val="lightGray"/>
        </w:rPr>
        <w:t> </w:t>
      </w:r>
      <w:r w:rsidR="004D0154">
        <w:rPr>
          <w:rFonts w:ascii="Times New Roman" w:hAnsi="Times New Roman" w:cs="Times New Roman"/>
          <w:b/>
          <w:sz w:val="28"/>
          <w:szCs w:val="28"/>
          <w:highlight w:val="lightGray"/>
        </w:rPr>
        <w:t> </w:t>
      </w:r>
      <w:r w:rsidR="004D0154" w:rsidRPr="00FB4354">
        <w:rPr>
          <w:rFonts w:ascii="Times New Roman" w:hAnsi="Times New Roman" w:cs="Times New Roman"/>
          <w:b/>
          <w:sz w:val="28"/>
          <w:szCs w:val="28"/>
          <w:highlight w:val="lightGray"/>
        </w:rPr>
        <w:fldChar w:fldCharType="end"/>
      </w:r>
    </w:p>
    <w:p w14:paraId="6D943846" w14:textId="78315894" w:rsidR="00022CE9" w:rsidRDefault="00022CE9" w:rsidP="00022CE9">
      <w:pPr>
        <w:jc w:val="center"/>
        <w:rPr>
          <w:rFonts w:ascii="Times New Roman" w:hAnsi="Times New Roman" w:cs="Times New Roman"/>
          <w:b/>
          <w:sz w:val="28"/>
          <w:szCs w:val="28"/>
        </w:rPr>
      </w:pPr>
      <w:r>
        <w:rPr>
          <w:rFonts w:ascii="Times New Roman" w:hAnsi="Times New Roman" w:cs="Times New Roman"/>
          <w:b/>
          <w:sz w:val="28"/>
          <w:szCs w:val="28"/>
        </w:rPr>
        <w:t xml:space="preserve">Vendor #:  </w:t>
      </w:r>
      <w:r w:rsidR="001221DD" w:rsidRPr="00FB4354">
        <w:rPr>
          <w:rFonts w:ascii="Times New Roman" w:hAnsi="Times New Roman" w:cs="Times New Roman"/>
          <w:b/>
          <w:sz w:val="28"/>
          <w:szCs w:val="28"/>
          <w:highlight w:val="lightGray"/>
        </w:rPr>
        <w:fldChar w:fldCharType="begin">
          <w:ffData>
            <w:name w:val="Text10"/>
            <w:enabled/>
            <w:calcOnExit w:val="0"/>
            <w:textInput/>
          </w:ffData>
        </w:fldChar>
      </w:r>
      <w:r w:rsidR="001221DD" w:rsidRPr="00FB4354">
        <w:rPr>
          <w:rFonts w:ascii="Times New Roman" w:hAnsi="Times New Roman" w:cs="Times New Roman"/>
          <w:b/>
          <w:sz w:val="28"/>
          <w:szCs w:val="28"/>
          <w:highlight w:val="lightGray"/>
        </w:rPr>
        <w:instrText xml:space="preserve"> FORMTEXT </w:instrText>
      </w:r>
      <w:r w:rsidR="001221DD" w:rsidRPr="00FB4354">
        <w:rPr>
          <w:rFonts w:ascii="Times New Roman" w:hAnsi="Times New Roman" w:cs="Times New Roman"/>
          <w:b/>
          <w:sz w:val="28"/>
          <w:szCs w:val="28"/>
          <w:highlight w:val="lightGray"/>
        </w:rPr>
      </w:r>
      <w:r w:rsidR="001221DD" w:rsidRPr="00FB4354">
        <w:rPr>
          <w:rFonts w:ascii="Times New Roman" w:hAnsi="Times New Roman" w:cs="Times New Roman"/>
          <w:b/>
          <w:sz w:val="28"/>
          <w:szCs w:val="28"/>
          <w:highlight w:val="lightGray"/>
        </w:rPr>
        <w:fldChar w:fldCharType="separate"/>
      </w:r>
      <w:r w:rsidR="001221DD">
        <w:rPr>
          <w:rFonts w:ascii="Times New Roman" w:hAnsi="Times New Roman" w:cs="Times New Roman"/>
          <w:b/>
          <w:sz w:val="28"/>
          <w:szCs w:val="28"/>
          <w:highlight w:val="lightGray"/>
        </w:rPr>
        <w:t> </w:t>
      </w:r>
      <w:r w:rsidR="001221DD">
        <w:rPr>
          <w:rFonts w:ascii="Times New Roman" w:hAnsi="Times New Roman" w:cs="Times New Roman"/>
          <w:b/>
          <w:sz w:val="28"/>
          <w:szCs w:val="28"/>
          <w:highlight w:val="lightGray"/>
        </w:rPr>
        <w:t> </w:t>
      </w:r>
      <w:r w:rsidR="001221DD">
        <w:rPr>
          <w:rFonts w:ascii="Times New Roman" w:hAnsi="Times New Roman" w:cs="Times New Roman"/>
          <w:b/>
          <w:sz w:val="28"/>
          <w:szCs w:val="28"/>
          <w:highlight w:val="lightGray"/>
        </w:rPr>
        <w:t> </w:t>
      </w:r>
      <w:r w:rsidR="001221DD">
        <w:rPr>
          <w:rFonts w:ascii="Times New Roman" w:hAnsi="Times New Roman" w:cs="Times New Roman"/>
          <w:b/>
          <w:sz w:val="28"/>
          <w:szCs w:val="28"/>
          <w:highlight w:val="lightGray"/>
        </w:rPr>
        <w:t> </w:t>
      </w:r>
      <w:r w:rsidR="001221DD">
        <w:rPr>
          <w:rFonts w:ascii="Times New Roman" w:hAnsi="Times New Roman" w:cs="Times New Roman"/>
          <w:b/>
          <w:sz w:val="28"/>
          <w:szCs w:val="28"/>
          <w:highlight w:val="lightGray"/>
        </w:rPr>
        <w:t> </w:t>
      </w:r>
      <w:r w:rsidR="001221DD" w:rsidRPr="00FB4354">
        <w:rPr>
          <w:rFonts w:ascii="Times New Roman" w:hAnsi="Times New Roman" w:cs="Times New Roman"/>
          <w:b/>
          <w:sz w:val="28"/>
          <w:szCs w:val="28"/>
          <w:highlight w:val="lightGray"/>
        </w:rPr>
        <w:fldChar w:fldCharType="end"/>
      </w:r>
    </w:p>
    <w:p w14:paraId="6A3FC0F3" w14:textId="18200FDE" w:rsidR="00022CE9" w:rsidRDefault="00022CE9" w:rsidP="00022CE9">
      <w:pPr>
        <w:jc w:val="center"/>
        <w:rPr>
          <w:rFonts w:ascii="Times New Roman" w:hAnsi="Times New Roman" w:cs="Times New Roman"/>
          <w:b/>
          <w:sz w:val="28"/>
          <w:szCs w:val="28"/>
        </w:rPr>
      </w:pPr>
      <w:r>
        <w:rPr>
          <w:rFonts w:ascii="Times New Roman" w:hAnsi="Times New Roman" w:cs="Times New Roman"/>
          <w:b/>
          <w:sz w:val="28"/>
          <w:szCs w:val="28"/>
        </w:rPr>
        <w:t xml:space="preserve">Contact Name:  </w:t>
      </w:r>
      <w:r w:rsidR="001221DD" w:rsidRPr="00FB4354">
        <w:rPr>
          <w:rFonts w:ascii="Times New Roman" w:hAnsi="Times New Roman" w:cs="Times New Roman"/>
          <w:b/>
          <w:sz w:val="28"/>
          <w:szCs w:val="28"/>
          <w:highlight w:val="lightGray"/>
        </w:rPr>
        <w:fldChar w:fldCharType="begin">
          <w:ffData>
            <w:name w:val="Text10"/>
            <w:enabled/>
            <w:calcOnExit w:val="0"/>
            <w:textInput/>
          </w:ffData>
        </w:fldChar>
      </w:r>
      <w:r w:rsidR="001221DD" w:rsidRPr="00FB4354">
        <w:rPr>
          <w:rFonts w:ascii="Times New Roman" w:hAnsi="Times New Roman" w:cs="Times New Roman"/>
          <w:b/>
          <w:sz w:val="28"/>
          <w:szCs w:val="28"/>
          <w:highlight w:val="lightGray"/>
        </w:rPr>
        <w:instrText xml:space="preserve"> FORMTEXT </w:instrText>
      </w:r>
      <w:r w:rsidR="001221DD" w:rsidRPr="00FB4354">
        <w:rPr>
          <w:rFonts w:ascii="Times New Roman" w:hAnsi="Times New Roman" w:cs="Times New Roman"/>
          <w:b/>
          <w:sz w:val="28"/>
          <w:szCs w:val="28"/>
          <w:highlight w:val="lightGray"/>
        </w:rPr>
      </w:r>
      <w:r w:rsidR="001221DD" w:rsidRPr="00FB4354">
        <w:rPr>
          <w:rFonts w:ascii="Times New Roman" w:hAnsi="Times New Roman" w:cs="Times New Roman"/>
          <w:b/>
          <w:sz w:val="28"/>
          <w:szCs w:val="28"/>
          <w:highlight w:val="lightGray"/>
        </w:rPr>
        <w:fldChar w:fldCharType="separate"/>
      </w:r>
      <w:r w:rsidR="001221DD">
        <w:rPr>
          <w:rFonts w:ascii="Times New Roman" w:hAnsi="Times New Roman" w:cs="Times New Roman"/>
          <w:b/>
          <w:sz w:val="28"/>
          <w:szCs w:val="28"/>
          <w:highlight w:val="lightGray"/>
        </w:rPr>
        <w:t> </w:t>
      </w:r>
      <w:r w:rsidR="001221DD">
        <w:rPr>
          <w:rFonts w:ascii="Times New Roman" w:hAnsi="Times New Roman" w:cs="Times New Roman"/>
          <w:b/>
          <w:sz w:val="28"/>
          <w:szCs w:val="28"/>
          <w:highlight w:val="lightGray"/>
        </w:rPr>
        <w:t> </w:t>
      </w:r>
      <w:r w:rsidR="001221DD">
        <w:rPr>
          <w:rFonts w:ascii="Times New Roman" w:hAnsi="Times New Roman" w:cs="Times New Roman"/>
          <w:b/>
          <w:sz w:val="28"/>
          <w:szCs w:val="28"/>
          <w:highlight w:val="lightGray"/>
        </w:rPr>
        <w:t> </w:t>
      </w:r>
      <w:r w:rsidR="001221DD">
        <w:rPr>
          <w:rFonts w:ascii="Times New Roman" w:hAnsi="Times New Roman" w:cs="Times New Roman"/>
          <w:b/>
          <w:sz w:val="28"/>
          <w:szCs w:val="28"/>
          <w:highlight w:val="lightGray"/>
        </w:rPr>
        <w:t> </w:t>
      </w:r>
      <w:r w:rsidR="001221DD">
        <w:rPr>
          <w:rFonts w:ascii="Times New Roman" w:hAnsi="Times New Roman" w:cs="Times New Roman"/>
          <w:b/>
          <w:sz w:val="28"/>
          <w:szCs w:val="28"/>
          <w:highlight w:val="lightGray"/>
        </w:rPr>
        <w:t> </w:t>
      </w:r>
      <w:r w:rsidR="001221DD" w:rsidRPr="00FB4354">
        <w:rPr>
          <w:rFonts w:ascii="Times New Roman" w:hAnsi="Times New Roman" w:cs="Times New Roman"/>
          <w:b/>
          <w:sz w:val="28"/>
          <w:szCs w:val="28"/>
          <w:highlight w:val="lightGray"/>
        </w:rPr>
        <w:fldChar w:fldCharType="end"/>
      </w:r>
    </w:p>
    <w:p w14:paraId="2ADA1D4B" w14:textId="77777777" w:rsidR="00022CE9" w:rsidRDefault="00022CE9" w:rsidP="00022CE9">
      <w:pPr>
        <w:jc w:val="center"/>
        <w:rPr>
          <w:rFonts w:ascii="Times New Roman" w:hAnsi="Times New Roman" w:cs="Times New Roman"/>
          <w:b/>
          <w:sz w:val="28"/>
          <w:szCs w:val="28"/>
        </w:rPr>
      </w:pPr>
      <w:r>
        <w:rPr>
          <w:rFonts w:ascii="Times New Roman" w:hAnsi="Times New Roman" w:cs="Times New Roman"/>
          <w:b/>
          <w:sz w:val="28"/>
          <w:szCs w:val="28"/>
        </w:rPr>
        <w:t xml:space="preserve">Contact/Referral Phone:  </w:t>
      </w:r>
      <w:r w:rsidRPr="00FB4354">
        <w:rPr>
          <w:rFonts w:ascii="Times New Roman" w:hAnsi="Times New Roman" w:cs="Times New Roman"/>
          <w:b/>
          <w:sz w:val="28"/>
          <w:szCs w:val="28"/>
          <w:highlight w:val="lightGray"/>
        </w:rPr>
        <w:fldChar w:fldCharType="begin">
          <w:ffData>
            <w:name w:val="Text10"/>
            <w:enabled/>
            <w:calcOnExit w:val="0"/>
            <w:textInput/>
          </w:ffData>
        </w:fldChar>
      </w:r>
      <w:bookmarkStart w:id="3" w:name="Text10"/>
      <w:r w:rsidRPr="00FB4354">
        <w:rPr>
          <w:rFonts w:ascii="Times New Roman" w:hAnsi="Times New Roman" w:cs="Times New Roman"/>
          <w:b/>
          <w:sz w:val="28"/>
          <w:szCs w:val="28"/>
          <w:highlight w:val="lightGray"/>
        </w:rPr>
        <w:instrText xml:space="preserve"> FORMTEXT </w:instrText>
      </w:r>
      <w:r w:rsidRPr="00FB4354">
        <w:rPr>
          <w:rFonts w:ascii="Times New Roman" w:hAnsi="Times New Roman" w:cs="Times New Roman"/>
          <w:b/>
          <w:sz w:val="28"/>
          <w:szCs w:val="28"/>
          <w:highlight w:val="lightGray"/>
        </w:rPr>
      </w:r>
      <w:r w:rsidRPr="00FB4354">
        <w:rPr>
          <w:rFonts w:ascii="Times New Roman" w:hAnsi="Times New Roman" w:cs="Times New Roman"/>
          <w:b/>
          <w:sz w:val="28"/>
          <w:szCs w:val="28"/>
          <w:highlight w:val="lightGray"/>
        </w:rPr>
        <w:fldChar w:fldCharType="separate"/>
      </w:r>
      <w:r w:rsidR="00D11268">
        <w:rPr>
          <w:rFonts w:ascii="Times New Roman" w:hAnsi="Times New Roman" w:cs="Times New Roman"/>
          <w:b/>
          <w:sz w:val="28"/>
          <w:szCs w:val="28"/>
          <w:highlight w:val="lightGray"/>
        </w:rPr>
        <w:t> </w:t>
      </w:r>
      <w:r w:rsidR="00D11268">
        <w:rPr>
          <w:rFonts w:ascii="Times New Roman" w:hAnsi="Times New Roman" w:cs="Times New Roman"/>
          <w:b/>
          <w:sz w:val="28"/>
          <w:szCs w:val="28"/>
          <w:highlight w:val="lightGray"/>
        </w:rPr>
        <w:t> </w:t>
      </w:r>
      <w:r w:rsidR="00D11268">
        <w:rPr>
          <w:rFonts w:ascii="Times New Roman" w:hAnsi="Times New Roman" w:cs="Times New Roman"/>
          <w:b/>
          <w:sz w:val="28"/>
          <w:szCs w:val="28"/>
          <w:highlight w:val="lightGray"/>
        </w:rPr>
        <w:t> </w:t>
      </w:r>
      <w:r w:rsidR="00D11268">
        <w:rPr>
          <w:rFonts w:ascii="Times New Roman" w:hAnsi="Times New Roman" w:cs="Times New Roman"/>
          <w:b/>
          <w:sz w:val="28"/>
          <w:szCs w:val="28"/>
          <w:highlight w:val="lightGray"/>
        </w:rPr>
        <w:t> </w:t>
      </w:r>
      <w:r w:rsidR="00D11268">
        <w:rPr>
          <w:rFonts w:ascii="Times New Roman" w:hAnsi="Times New Roman" w:cs="Times New Roman"/>
          <w:b/>
          <w:sz w:val="28"/>
          <w:szCs w:val="28"/>
          <w:highlight w:val="lightGray"/>
        </w:rPr>
        <w:t> </w:t>
      </w:r>
      <w:r w:rsidRPr="00FB4354">
        <w:rPr>
          <w:rFonts w:ascii="Times New Roman" w:hAnsi="Times New Roman" w:cs="Times New Roman"/>
          <w:b/>
          <w:sz w:val="28"/>
          <w:szCs w:val="28"/>
          <w:highlight w:val="lightGray"/>
        </w:rPr>
        <w:fldChar w:fldCharType="end"/>
      </w:r>
      <w:bookmarkEnd w:id="3"/>
    </w:p>
    <w:p w14:paraId="0CA2991F" w14:textId="77777777" w:rsidR="008061C6" w:rsidRDefault="00022CE9" w:rsidP="008061C6">
      <w:pPr>
        <w:jc w:val="center"/>
        <w:rPr>
          <w:rFonts w:ascii="Times New Roman" w:hAnsi="Times New Roman" w:cs="Times New Roman"/>
          <w:b/>
          <w:sz w:val="28"/>
          <w:szCs w:val="28"/>
        </w:rPr>
      </w:pPr>
      <w:r>
        <w:rPr>
          <w:rFonts w:ascii="Times New Roman" w:hAnsi="Times New Roman" w:cs="Times New Roman"/>
          <w:b/>
          <w:sz w:val="28"/>
          <w:szCs w:val="28"/>
        </w:rPr>
        <w:t xml:space="preserve">Contact/Referral Email: </w:t>
      </w:r>
      <w:r w:rsidRPr="00FB4354">
        <w:rPr>
          <w:rFonts w:ascii="Times New Roman" w:hAnsi="Times New Roman" w:cs="Times New Roman"/>
          <w:b/>
          <w:sz w:val="28"/>
          <w:szCs w:val="28"/>
          <w:highlight w:val="lightGray"/>
        </w:rPr>
        <w:fldChar w:fldCharType="begin">
          <w:ffData>
            <w:name w:val="Text11"/>
            <w:enabled/>
            <w:calcOnExit w:val="0"/>
            <w:textInput/>
          </w:ffData>
        </w:fldChar>
      </w:r>
      <w:bookmarkStart w:id="4" w:name="Text11"/>
      <w:r w:rsidRPr="00FB4354">
        <w:rPr>
          <w:rFonts w:ascii="Times New Roman" w:hAnsi="Times New Roman" w:cs="Times New Roman"/>
          <w:b/>
          <w:sz w:val="28"/>
          <w:szCs w:val="28"/>
          <w:highlight w:val="lightGray"/>
        </w:rPr>
        <w:instrText xml:space="preserve"> FORMTEXT </w:instrText>
      </w:r>
      <w:r w:rsidRPr="00FB4354">
        <w:rPr>
          <w:rFonts w:ascii="Times New Roman" w:hAnsi="Times New Roman" w:cs="Times New Roman"/>
          <w:b/>
          <w:sz w:val="28"/>
          <w:szCs w:val="28"/>
          <w:highlight w:val="lightGray"/>
        </w:rPr>
      </w:r>
      <w:r w:rsidRPr="00FB4354">
        <w:rPr>
          <w:rFonts w:ascii="Times New Roman" w:hAnsi="Times New Roman" w:cs="Times New Roman"/>
          <w:b/>
          <w:sz w:val="28"/>
          <w:szCs w:val="28"/>
          <w:highlight w:val="lightGray"/>
        </w:rPr>
        <w:fldChar w:fldCharType="separate"/>
      </w:r>
      <w:r w:rsidR="00D11268">
        <w:rPr>
          <w:rFonts w:ascii="Times New Roman" w:hAnsi="Times New Roman" w:cs="Times New Roman"/>
          <w:b/>
          <w:sz w:val="28"/>
          <w:szCs w:val="28"/>
          <w:highlight w:val="lightGray"/>
        </w:rPr>
        <w:t> </w:t>
      </w:r>
      <w:r w:rsidR="00D11268">
        <w:rPr>
          <w:rFonts w:ascii="Times New Roman" w:hAnsi="Times New Roman" w:cs="Times New Roman"/>
          <w:b/>
          <w:sz w:val="28"/>
          <w:szCs w:val="28"/>
          <w:highlight w:val="lightGray"/>
        </w:rPr>
        <w:t> </w:t>
      </w:r>
      <w:r w:rsidR="00D11268">
        <w:rPr>
          <w:rFonts w:ascii="Times New Roman" w:hAnsi="Times New Roman" w:cs="Times New Roman"/>
          <w:b/>
          <w:sz w:val="28"/>
          <w:szCs w:val="28"/>
          <w:highlight w:val="lightGray"/>
        </w:rPr>
        <w:t> </w:t>
      </w:r>
      <w:r w:rsidR="00D11268">
        <w:rPr>
          <w:rFonts w:ascii="Times New Roman" w:hAnsi="Times New Roman" w:cs="Times New Roman"/>
          <w:b/>
          <w:sz w:val="28"/>
          <w:szCs w:val="28"/>
          <w:highlight w:val="lightGray"/>
        </w:rPr>
        <w:t> </w:t>
      </w:r>
      <w:r w:rsidR="00D11268">
        <w:rPr>
          <w:rFonts w:ascii="Times New Roman" w:hAnsi="Times New Roman" w:cs="Times New Roman"/>
          <w:b/>
          <w:sz w:val="28"/>
          <w:szCs w:val="28"/>
          <w:highlight w:val="lightGray"/>
        </w:rPr>
        <w:t> </w:t>
      </w:r>
      <w:r w:rsidRPr="00FB4354">
        <w:rPr>
          <w:rFonts w:ascii="Times New Roman" w:hAnsi="Times New Roman" w:cs="Times New Roman"/>
          <w:b/>
          <w:sz w:val="28"/>
          <w:szCs w:val="28"/>
          <w:highlight w:val="lightGray"/>
        </w:rPr>
        <w:fldChar w:fldCharType="end"/>
      </w:r>
      <w:bookmarkEnd w:id="4"/>
      <w:r w:rsidR="008061C6">
        <w:rPr>
          <w:rFonts w:ascii="Times New Roman" w:hAnsi="Times New Roman" w:cs="Times New Roman"/>
          <w:b/>
          <w:sz w:val="28"/>
          <w:szCs w:val="28"/>
        </w:rPr>
        <w:br/>
      </w:r>
    </w:p>
    <w:p w14:paraId="54D8E9B1" w14:textId="77777777" w:rsidR="00022CE9" w:rsidRDefault="00022CE9" w:rsidP="00797673">
      <w:pPr>
        <w:jc w:val="center"/>
        <w:rPr>
          <w:rFonts w:ascii="Times New Roman" w:hAnsi="Times New Roman" w:cs="Times New Roman"/>
          <w:b/>
          <w:sz w:val="28"/>
          <w:szCs w:val="28"/>
        </w:rPr>
      </w:pPr>
      <w:r w:rsidRPr="008939AA">
        <w:rPr>
          <w:rFonts w:ascii="Times New Roman" w:hAnsi="Times New Roman" w:cs="Times New Roman"/>
          <w:b/>
          <w:sz w:val="28"/>
          <w:szCs w:val="28"/>
        </w:rPr>
        <w:t>Approved PD</w:t>
      </w:r>
      <w:r w:rsidR="00797673">
        <w:rPr>
          <w:rFonts w:ascii="Times New Roman" w:hAnsi="Times New Roman" w:cs="Times New Roman"/>
          <w:b/>
          <w:sz w:val="28"/>
          <w:szCs w:val="28"/>
        </w:rPr>
        <w:t>/SDP</w:t>
      </w:r>
      <w:r w:rsidRPr="008939AA">
        <w:rPr>
          <w:rFonts w:ascii="Times New Roman" w:hAnsi="Times New Roman" w:cs="Times New Roman"/>
          <w:b/>
          <w:sz w:val="28"/>
          <w:szCs w:val="28"/>
        </w:rPr>
        <w:t xml:space="preserve"> Acknowledgment</w:t>
      </w: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499CEDA0" wp14:editId="0E9095E2">
                <wp:simplePos x="0" y="0"/>
                <wp:positionH relativeFrom="column">
                  <wp:posOffset>-288758</wp:posOffset>
                </wp:positionH>
                <wp:positionV relativeFrom="paragraph">
                  <wp:posOffset>237624</wp:posOffset>
                </wp:positionV>
                <wp:extent cx="6463465" cy="3645568"/>
                <wp:effectExtent l="0" t="0" r="13970" b="12065"/>
                <wp:wrapNone/>
                <wp:docPr id="7" name="Rectangle 7"/>
                <wp:cNvGraphicFramePr/>
                <a:graphic xmlns:a="http://schemas.openxmlformats.org/drawingml/2006/main">
                  <a:graphicData uri="http://schemas.microsoft.com/office/word/2010/wordprocessingShape">
                    <wps:wsp>
                      <wps:cNvSpPr/>
                      <wps:spPr>
                        <a:xfrm>
                          <a:off x="0" y="0"/>
                          <a:ext cx="6463465" cy="3645568"/>
                        </a:xfrm>
                        <a:prstGeom prst="rect">
                          <a:avLst/>
                        </a:prstGeom>
                        <a:noFill/>
                        <a:ln w="12700" cap="flat" cmpd="sng" algn="ctr">
                          <a:solidFill>
                            <a:sysClr val="windowText" lastClr="000000"/>
                          </a:solidFill>
                          <a:prstDash val="solid"/>
                          <a:miter lim="800000"/>
                        </a:ln>
                        <a:effectLst/>
                      </wps:spPr>
                      <wps:txbx>
                        <w:txbxContent>
                          <w:p w14:paraId="36A90E26" w14:textId="77777777" w:rsidR="005C2F82" w:rsidRDefault="005C2F82" w:rsidP="005C2F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CEDA0" id="Rectangle 7" o:spid="_x0000_s1026" style="position:absolute;left:0;text-align:left;margin-left:-22.75pt;margin-top:18.7pt;width:508.95pt;height:28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" filled="f" strokecolor="windowText" strokeweight="1pt">
                <v:textbox>
                  <w:txbxContent>
                    <w:p w14:paraId="36A90E26" w14:textId="77777777" w:rsidR="005C2F82" w:rsidRDefault="005C2F82" w:rsidP="005C2F82">
                      <w:pPr>
                        <w:jc w:val="center"/>
                      </w:pPr>
                    </w:p>
                  </w:txbxContent>
                </v:textbox>
              </v:rect>
            </w:pict>
          </mc:Fallback>
        </mc:AlternateContent>
      </w:r>
    </w:p>
    <w:p w14:paraId="208A0451" w14:textId="77777777" w:rsidR="00022CE9" w:rsidRPr="00D11268" w:rsidRDefault="00022CE9" w:rsidP="00D11268">
      <w:pPr>
        <w:spacing w:after="0" w:line="240" w:lineRule="auto"/>
        <w:jc w:val="center"/>
        <w:rPr>
          <w:rFonts w:ascii="Times New Roman" w:eastAsia="Times New Roman" w:hAnsi="Times New Roman" w:cs="Times New Roman"/>
          <w:sz w:val="24"/>
          <w:szCs w:val="24"/>
        </w:rPr>
      </w:pPr>
      <w:r w:rsidRPr="00EF2C5D">
        <w:rPr>
          <w:rFonts w:ascii="Times New Roman" w:eastAsia="Times New Roman" w:hAnsi="Times New Roman" w:cs="Times New Roman"/>
          <w:sz w:val="24"/>
          <w:szCs w:val="24"/>
        </w:rPr>
        <w:t>SIGNATURE SECTION</w:t>
      </w:r>
    </w:p>
    <w:p w14:paraId="69D4692C" w14:textId="77777777" w:rsidR="00022CE9" w:rsidRDefault="00022CE9" w:rsidP="00022CE9">
      <w:pPr>
        <w:rPr>
          <w:rFonts w:ascii="Times New Roman" w:hAnsi="Times New Roman" w:cs="Times New Roman"/>
        </w:rPr>
      </w:pPr>
    </w:p>
    <w:p w14:paraId="14D39D58" w14:textId="77777777" w:rsidR="00022CE9" w:rsidRDefault="00022CE9" w:rsidP="00022CE9">
      <w:pPr>
        <w:rPr>
          <w:rFonts w:ascii="Times New Roman" w:hAnsi="Times New Roman" w:cs="Times New Roman"/>
        </w:rPr>
      </w:pPr>
      <w:r w:rsidRPr="00CB7F45">
        <w:rPr>
          <w:rFonts w:ascii="Times New Roman" w:hAnsi="Times New Roman" w:cs="Times New Roman"/>
        </w:rPr>
        <w:t>I acknowledge that this document</w:t>
      </w:r>
      <w:r>
        <w:rPr>
          <w:rFonts w:ascii="Times New Roman" w:hAnsi="Times New Roman" w:cs="Times New Roman"/>
        </w:rPr>
        <w:t xml:space="preserve">, approved on </w:t>
      </w:r>
      <w:r w:rsidRPr="00EA14EE">
        <w:rPr>
          <w:rFonts w:ascii="Times New Roman" w:hAnsi="Times New Roman" w:cs="Times New Roman"/>
          <w:highlight w:val="lightGray"/>
        </w:rPr>
        <w:fldChar w:fldCharType="begin">
          <w:ffData>
            <w:name w:val="Text97"/>
            <w:enabled/>
            <w:calcOnExit w:val="0"/>
            <w:textInput/>
          </w:ffData>
        </w:fldChar>
      </w:r>
      <w:bookmarkStart w:id="5" w:name="Text97"/>
      <w:r w:rsidRPr="00EA14EE">
        <w:rPr>
          <w:rFonts w:ascii="Times New Roman" w:hAnsi="Times New Roman" w:cs="Times New Roman"/>
          <w:highlight w:val="lightGray"/>
        </w:rPr>
        <w:instrText xml:space="preserve"> FORMTEXT </w:instrText>
      </w:r>
      <w:r w:rsidRPr="00EA14EE">
        <w:rPr>
          <w:rFonts w:ascii="Times New Roman" w:hAnsi="Times New Roman" w:cs="Times New Roman"/>
          <w:highlight w:val="lightGray"/>
        </w:rPr>
      </w:r>
      <w:r w:rsidRPr="00EA14EE">
        <w:rPr>
          <w:rFonts w:ascii="Times New Roman" w:hAnsi="Times New Roman" w:cs="Times New Roman"/>
          <w:highlight w:val="lightGray"/>
        </w:rPr>
        <w:fldChar w:fldCharType="separate"/>
      </w:r>
      <w:r w:rsidRPr="00EA14EE">
        <w:rPr>
          <w:rFonts w:ascii="Times New Roman" w:hAnsi="Times New Roman" w:cs="Times New Roman"/>
          <w:noProof/>
          <w:highlight w:val="lightGray"/>
        </w:rPr>
        <w:t> </w:t>
      </w:r>
      <w:r w:rsidRPr="00EA14EE">
        <w:rPr>
          <w:rFonts w:ascii="Times New Roman" w:hAnsi="Times New Roman" w:cs="Times New Roman"/>
          <w:noProof/>
          <w:highlight w:val="lightGray"/>
        </w:rPr>
        <w:t> </w:t>
      </w:r>
      <w:r w:rsidRPr="00EA14EE">
        <w:rPr>
          <w:rFonts w:ascii="Times New Roman" w:hAnsi="Times New Roman" w:cs="Times New Roman"/>
          <w:noProof/>
          <w:highlight w:val="lightGray"/>
        </w:rPr>
        <w:t> </w:t>
      </w:r>
      <w:r w:rsidRPr="00EA14EE">
        <w:rPr>
          <w:rFonts w:ascii="Times New Roman" w:hAnsi="Times New Roman" w:cs="Times New Roman"/>
          <w:noProof/>
          <w:highlight w:val="lightGray"/>
        </w:rPr>
        <w:t> </w:t>
      </w:r>
      <w:r w:rsidRPr="00EA14EE">
        <w:rPr>
          <w:rFonts w:ascii="Times New Roman" w:hAnsi="Times New Roman" w:cs="Times New Roman"/>
          <w:noProof/>
          <w:highlight w:val="lightGray"/>
        </w:rPr>
        <w:t> </w:t>
      </w:r>
      <w:r w:rsidRPr="00EA14EE">
        <w:rPr>
          <w:rFonts w:ascii="Times New Roman" w:hAnsi="Times New Roman" w:cs="Times New Roman"/>
          <w:highlight w:val="lightGray"/>
        </w:rPr>
        <w:fldChar w:fldCharType="end"/>
      </w:r>
      <w:bookmarkEnd w:id="5"/>
      <w:r>
        <w:rPr>
          <w:rFonts w:ascii="Times New Roman" w:hAnsi="Times New Roman" w:cs="Times New Roman"/>
        </w:rPr>
        <w:t>,</w:t>
      </w:r>
      <w:r w:rsidRPr="00CB7F45">
        <w:rPr>
          <w:rFonts w:ascii="Times New Roman" w:hAnsi="Times New Roman" w:cs="Times New Roman"/>
        </w:rPr>
        <w:t xml:space="preserve"> is my approved Program Design</w:t>
      </w:r>
      <w:r w:rsidR="00797673">
        <w:rPr>
          <w:rFonts w:ascii="Times New Roman" w:hAnsi="Times New Roman" w:cs="Times New Roman"/>
        </w:rPr>
        <w:t>/Service Delivery Plan</w:t>
      </w:r>
      <w:r w:rsidRPr="00CB7F45">
        <w:rPr>
          <w:rFonts w:ascii="Times New Roman" w:hAnsi="Times New Roman" w:cs="Times New Roman"/>
        </w:rPr>
        <w:t xml:space="preserve"> (PD</w:t>
      </w:r>
      <w:r w:rsidR="00797673">
        <w:rPr>
          <w:rFonts w:ascii="Times New Roman" w:hAnsi="Times New Roman" w:cs="Times New Roman"/>
        </w:rPr>
        <w:t>/SDP</w:t>
      </w:r>
      <w:r w:rsidRPr="00CB7F45">
        <w:rPr>
          <w:rFonts w:ascii="Times New Roman" w:hAnsi="Times New Roman" w:cs="Times New Roman"/>
        </w:rPr>
        <w:t>).</w:t>
      </w:r>
    </w:p>
    <w:p w14:paraId="15480313" w14:textId="77777777" w:rsidR="00022CE9" w:rsidRPr="00CB7F45" w:rsidRDefault="00022CE9" w:rsidP="00022CE9">
      <w:pPr>
        <w:rPr>
          <w:rFonts w:ascii="Times New Roman" w:hAnsi="Times New Roman" w:cs="Times New Roman"/>
        </w:rPr>
      </w:pPr>
    </w:p>
    <w:p w14:paraId="06AABC09" w14:textId="77777777" w:rsidR="00022CE9" w:rsidRPr="00CB7F45" w:rsidRDefault="00022CE9" w:rsidP="00022CE9">
      <w:pPr>
        <w:rPr>
          <w:rFonts w:ascii="Times New Roman" w:hAnsi="Times New Roman" w:cs="Times New Roman"/>
        </w:rPr>
      </w:pPr>
      <w:r w:rsidRPr="00CB7F45">
        <w:rPr>
          <w:rFonts w:ascii="Times New Roman" w:hAnsi="Times New Roman" w:cs="Times New Roman"/>
        </w:rPr>
        <w:t xml:space="preserve">_____________________________    </w:t>
      </w:r>
      <w:r w:rsidRPr="00CB7F45">
        <w:rPr>
          <w:rFonts w:ascii="Times New Roman" w:hAnsi="Times New Roman" w:cs="Times New Roman"/>
        </w:rPr>
        <w:tab/>
      </w:r>
      <w:r w:rsidRPr="00CB7F45">
        <w:rPr>
          <w:rFonts w:ascii="Times New Roman" w:hAnsi="Times New Roman" w:cs="Times New Roman"/>
        </w:rPr>
        <w:tab/>
        <w:t>__________________________</w:t>
      </w:r>
    </w:p>
    <w:p w14:paraId="5EFC475C" w14:textId="77777777" w:rsidR="00022CE9" w:rsidRPr="00CB7F45" w:rsidRDefault="00022CE9" w:rsidP="00022CE9">
      <w:pPr>
        <w:rPr>
          <w:rFonts w:ascii="Times New Roman" w:hAnsi="Times New Roman" w:cs="Times New Roman"/>
        </w:rPr>
      </w:pPr>
      <w:r w:rsidRPr="00CB7F45">
        <w:rPr>
          <w:rFonts w:ascii="Times New Roman" w:hAnsi="Times New Roman" w:cs="Times New Roman"/>
        </w:rPr>
        <w:t xml:space="preserve">Vendor Signature </w:t>
      </w:r>
      <w:r w:rsidRPr="00CB7F45">
        <w:rPr>
          <w:rFonts w:ascii="Times New Roman" w:hAnsi="Times New Roman" w:cs="Times New Roman"/>
        </w:rPr>
        <w:tab/>
      </w:r>
      <w:r w:rsidRPr="00CB7F45">
        <w:rPr>
          <w:rFonts w:ascii="Times New Roman" w:hAnsi="Times New Roman" w:cs="Times New Roman"/>
        </w:rPr>
        <w:tab/>
      </w:r>
      <w:r w:rsidRPr="00CB7F45">
        <w:rPr>
          <w:rFonts w:ascii="Times New Roman" w:hAnsi="Times New Roman" w:cs="Times New Roman"/>
        </w:rPr>
        <w:tab/>
      </w:r>
      <w:r w:rsidRPr="00CB7F45">
        <w:rPr>
          <w:rFonts w:ascii="Times New Roman" w:hAnsi="Times New Roman" w:cs="Times New Roman"/>
        </w:rPr>
        <w:tab/>
        <w:t>Date</w:t>
      </w:r>
    </w:p>
    <w:p w14:paraId="0F4A8711" w14:textId="77777777" w:rsidR="00022CE9" w:rsidRPr="00CB7F45" w:rsidRDefault="00022CE9" w:rsidP="00022CE9">
      <w:pPr>
        <w:rPr>
          <w:rFonts w:ascii="Times New Roman" w:hAnsi="Times New Roman" w:cs="Times New Roman"/>
        </w:rPr>
      </w:pPr>
      <w:r w:rsidRPr="00CB7F45">
        <w:rPr>
          <w:rFonts w:ascii="Times New Roman" w:hAnsi="Times New Roman" w:cs="Times New Roman"/>
        </w:rPr>
        <w:t xml:space="preserve">_____________________________    </w:t>
      </w:r>
      <w:r w:rsidRPr="00CB7F45">
        <w:rPr>
          <w:rFonts w:ascii="Times New Roman" w:hAnsi="Times New Roman" w:cs="Times New Roman"/>
        </w:rPr>
        <w:tab/>
      </w:r>
      <w:r w:rsidRPr="00CB7F45">
        <w:rPr>
          <w:rFonts w:ascii="Times New Roman" w:hAnsi="Times New Roman" w:cs="Times New Roman"/>
        </w:rPr>
        <w:tab/>
      </w:r>
    </w:p>
    <w:p w14:paraId="392C4735" w14:textId="77777777" w:rsidR="00022CE9" w:rsidRPr="00CB7F45" w:rsidRDefault="00022CE9" w:rsidP="00022CE9">
      <w:pPr>
        <w:rPr>
          <w:rFonts w:ascii="Times New Roman" w:hAnsi="Times New Roman" w:cs="Times New Roman"/>
        </w:rPr>
      </w:pPr>
      <w:r w:rsidRPr="00CB7F45">
        <w:rPr>
          <w:rFonts w:ascii="Times New Roman" w:hAnsi="Times New Roman" w:cs="Times New Roman"/>
        </w:rPr>
        <w:t xml:space="preserve">Vendor </w:t>
      </w:r>
      <w:r>
        <w:rPr>
          <w:rFonts w:ascii="Times New Roman" w:hAnsi="Times New Roman" w:cs="Times New Roman"/>
        </w:rPr>
        <w:t>Name Printed</w:t>
      </w:r>
      <w:r w:rsidRPr="00CB7F45">
        <w:rPr>
          <w:rFonts w:ascii="Times New Roman" w:hAnsi="Times New Roman" w:cs="Times New Roman"/>
        </w:rPr>
        <w:t xml:space="preserve"> </w:t>
      </w:r>
      <w:r w:rsidRPr="00CB7F45">
        <w:rPr>
          <w:rFonts w:ascii="Times New Roman" w:hAnsi="Times New Roman" w:cs="Times New Roman"/>
        </w:rPr>
        <w:tab/>
      </w:r>
      <w:r w:rsidRPr="00CB7F45">
        <w:rPr>
          <w:rFonts w:ascii="Times New Roman" w:hAnsi="Times New Roman" w:cs="Times New Roman"/>
        </w:rPr>
        <w:tab/>
      </w:r>
      <w:r w:rsidRPr="00CB7F45">
        <w:rPr>
          <w:rFonts w:ascii="Times New Roman" w:hAnsi="Times New Roman" w:cs="Times New Roman"/>
        </w:rPr>
        <w:tab/>
      </w:r>
      <w:r w:rsidRPr="00CB7F45">
        <w:rPr>
          <w:rFonts w:ascii="Times New Roman" w:hAnsi="Times New Roman" w:cs="Times New Roman"/>
        </w:rPr>
        <w:tab/>
      </w:r>
    </w:p>
    <w:p w14:paraId="72B48049" w14:textId="77777777" w:rsidR="00022CE9" w:rsidRPr="00CB7F45" w:rsidRDefault="00022CE9" w:rsidP="00022CE9">
      <w:pPr>
        <w:rPr>
          <w:rFonts w:ascii="Times New Roman" w:hAnsi="Times New Roman" w:cs="Times New Roman"/>
        </w:rPr>
      </w:pPr>
      <w:r w:rsidRPr="00CB7F45">
        <w:rPr>
          <w:rFonts w:ascii="Times New Roman" w:hAnsi="Times New Roman" w:cs="Times New Roman"/>
        </w:rPr>
        <w:t xml:space="preserve">_____________________________    </w:t>
      </w:r>
      <w:r w:rsidRPr="00CB7F45">
        <w:rPr>
          <w:rFonts w:ascii="Times New Roman" w:hAnsi="Times New Roman" w:cs="Times New Roman"/>
        </w:rPr>
        <w:tab/>
      </w:r>
      <w:r w:rsidRPr="00CB7F45">
        <w:rPr>
          <w:rFonts w:ascii="Times New Roman" w:hAnsi="Times New Roman" w:cs="Times New Roman"/>
        </w:rPr>
        <w:tab/>
        <w:t>__________________________</w:t>
      </w:r>
    </w:p>
    <w:p w14:paraId="11AA6E07" w14:textId="77777777" w:rsidR="00022CE9" w:rsidRPr="00CB7F45" w:rsidRDefault="00022CE9" w:rsidP="00022CE9">
      <w:pPr>
        <w:rPr>
          <w:rFonts w:ascii="Times New Roman" w:hAnsi="Times New Roman" w:cs="Times New Roman"/>
        </w:rPr>
      </w:pPr>
      <w:r w:rsidRPr="00CB7F45">
        <w:rPr>
          <w:rFonts w:ascii="Times New Roman" w:hAnsi="Times New Roman" w:cs="Times New Roman"/>
        </w:rPr>
        <w:t xml:space="preserve">CSS Signature </w:t>
      </w:r>
      <w:r w:rsidRPr="00CB7F45">
        <w:rPr>
          <w:rFonts w:ascii="Times New Roman" w:hAnsi="Times New Roman" w:cs="Times New Roman"/>
        </w:rPr>
        <w:tab/>
      </w:r>
      <w:r w:rsidRPr="00CB7F45">
        <w:rPr>
          <w:rFonts w:ascii="Times New Roman" w:hAnsi="Times New Roman" w:cs="Times New Roman"/>
        </w:rPr>
        <w:tab/>
      </w:r>
      <w:r w:rsidRPr="00CB7F45">
        <w:rPr>
          <w:rFonts w:ascii="Times New Roman" w:hAnsi="Times New Roman" w:cs="Times New Roman"/>
        </w:rPr>
        <w:tab/>
      </w:r>
      <w:r w:rsidRPr="00CB7F45">
        <w:rPr>
          <w:rFonts w:ascii="Times New Roman" w:hAnsi="Times New Roman" w:cs="Times New Roman"/>
        </w:rPr>
        <w:tab/>
      </w:r>
      <w:r w:rsidRPr="00CB7F45">
        <w:rPr>
          <w:rFonts w:ascii="Times New Roman" w:hAnsi="Times New Roman" w:cs="Times New Roman"/>
        </w:rPr>
        <w:tab/>
        <w:t>Date</w:t>
      </w:r>
    </w:p>
    <w:p w14:paraId="524BBF9C" w14:textId="77777777" w:rsidR="00022CE9" w:rsidRPr="00CB7F45" w:rsidRDefault="00022CE9" w:rsidP="00D11268">
      <w:pPr>
        <w:tabs>
          <w:tab w:val="left" w:pos="720"/>
          <w:tab w:val="left" w:pos="1440"/>
          <w:tab w:val="left" w:pos="2160"/>
          <w:tab w:val="left" w:pos="2880"/>
          <w:tab w:val="left" w:pos="3600"/>
          <w:tab w:val="left" w:pos="4320"/>
          <w:tab w:val="left" w:pos="4755"/>
        </w:tabs>
        <w:rPr>
          <w:rFonts w:ascii="Times New Roman" w:hAnsi="Times New Roman" w:cs="Times New Roman"/>
        </w:rPr>
      </w:pPr>
      <w:r w:rsidRPr="00CB7F45">
        <w:rPr>
          <w:rFonts w:ascii="Times New Roman" w:hAnsi="Times New Roman" w:cs="Times New Roman"/>
        </w:rPr>
        <w:t xml:space="preserve">_____________________________    </w:t>
      </w:r>
      <w:r w:rsidRPr="00CB7F45">
        <w:rPr>
          <w:rFonts w:ascii="Times New Roman" w:hAnsi="Times New Roman" w:cs="Times New Roman"/>
        </w:rPr>
        <w:tab/>
      </w:r>
      <w:r w:rsidRPr="00CB7F45">
        <w:rPr>
          <w:rFonts w:ascii="Times New Roman" w:hAnsi="Times New Roman" w:cs="Times New Roman"/>
        </w:rPr>
        <w:tab/>
      </w:r>
      <w:r w:rsidR="00D11268">
        <w:rPr>
          <w:rFonts w:ascii="Times New Roman" w:hAnsi="Times New Roman" w:cs="Times New Roman"/>
        </w:rPr>
        <w:tab/>
      </w:r>
    </w:p>
    <w:p w14:paraId="3F029EEF" w14:textId="77777777" w:rsidR="00022CE9" w:rsidRDefault="00022CE9" w:rsidP="00022CE9">
      <w:pPr>
        <w:rPr>
          <w:rFonts w:ascii="Times New Roman" w:hAnsi="Times New Roman" w:cs="Times New Roman"/>
        </w:rPr>
      </w:pPr>
      <w:r w:rsidRPr="00CB7F45">
        <w:rPr>
          <w:rFonts w:ascii="Times New Roman" w:hAnsi="Times New Roman" w:cs="Times New Roman"/>
        </w:rPr>
        <w:t xml:space="preserve">CSS </w:t>
      </w:r>
      <w:r>
        <w:rPr>
          <w:rFonts w:ascii="Times New Roman" w:hAnsi="Times New Roman" w:cs="Times New Roman"/>
        </w:rPr>
        <w:t>Name Printed</w:t>
      </w:r>
      <w:r w:rsidRPr="00CB7F45">
        <w:rPr>
          <w:rFonts w:ascii="Times New Roman" w:hAnsi="Times New Roman" w:cs="Times New Roman"/>
        </w:rPr>
        <w:t xml:space="preserve"> </w:t>
      </w:r>
      <w:r w:rsidRPr="00CB7F45">
        <w:rPr>
          <w:rFonts w:ascii="Times New Roman" w:hAnsi="Times New Roman" w:cs="Times New Roman"/>
        </w:rPr>
        <w:tab/>
      </w:r>
    </w:p>
    <w:p w14:paraId="629819CD" w14:textId="77777777" w:rsidR="00022CE9" w:rsidRDefault="00022CE9" w:rsidP="00022CE9">
      <w:pPr>
        <w:jc w:val="center"/>
        <w:rPr>
          <w:rFonts w:ascii="Times New Roman" w:hAnsi="Times New Roman" w:cs="Times New Roman"/>
          <w:b/>
          <w:sz w:val="28"/>
          <w:szCs w:val="28"/>
        </w:rPr>
      </w:pPr>
    </w:p>
    <w:p w14:paraId="0022CBA8" w14:textId="77777777" w:rsidR="00022CE9" w:rsidRDefault="00022CE9" w:rsidP="00022CE9">
      <w:pPr>
        <w:jc w:val="center"/>
        <w:rPr>
          <w:rFonts w:ascii="Times New Roman" w:hAnsi="Times New Roman" w:cs="Times New Roman"/>
          <w:b/>
          <w:sz w:val="28"/>
          <w:szCs w:val="28"/>
        </w:rPr>
      </w:pPr>
      <w:r>
        <w:rPr>
          <w:rFonts w:ascii="Times New Roman" w:hAnsi="Times New Roman" w:cs="Times New Roman"/>
          <w:b/>
          <w:sz w:val="28"/>
          <w:szCs w:val="28"/>
        </w:rPr>
        <w:t>Program Design Table of Contents</w:t>
      </w:r>
    </w:p>
    <w:sdt>
      <w:sdtPr>
        <w:rPr>
          <w:rFonts w:asciiTheme="minorHAnsi" w:eastAsiaTheme="minorHAnsi" w:hAnsiTheme="minorHAnsi" w:cstheme="minorBidi"/>
          <w:noProof w:val="0"/>
        </w:rPr>
        <w:id w:val="833728009"/>
        <w:docPartObj>
          <w:docPartGallery w:val="Table of Contents"/>
          <w:docPartUnique/>
        </w:docPartObj>
      </w:sdtPr>
      <w:sdtEndPr>
        <w:rPr>
          <w:b/>
          <w:bCs/>
        </w:rPr>
      </w:sdtEndPr>
      <w:sdtContent>
        <w:p w14:paraId="51EB9B03" w14:textId="6F5EB486" w:rsidR="002807C8" w:rsidRDefault="00022CE9" w:rsidP="002807C8">
          <w:pPr>
            <w:pStyle w:val="TOC1"/>
            <w:rPr>
              <w:rFonts w:asciiTheme="minorHAnsi" w:eastAsiaTheme="minorEastAsia" w:hAnsiTheme="minorHAnsi" w:cstheme="minorBidi"/>
            </w:rPr>
          </w:pPr>
          <w:r>
            <w:rPr>
              <w:rFonts w:asciiTheme="majorHAnsi" w:eastAsiaTheme="majorEastAsia" w:hAnsiTheme="majorHAnsi" w:cstheme="majorBidi"/>
              <w:noProof w:val="0"/>
              <w:color w:val="2E74B5" w:themeColor="accent1" w:themeShade="BF"/>
              <w:sz w:val="32"/>
              <w:szCs w:val="32"/>
            </w:rPr>
            <w:fldChar w:fldCharType="begin"/>
          </w:r>
          <w:r>
            <w:instrText xml:space="preserve"> TOC \o "1-3" \h \z \u </w:instrText>
          </w:r>
          <w:r>
            <w:rPr>
              <w:rFonts w:asciiTheme="majorHAnsi" w:eastAsiaTheme="majorEastAsia" w:hAnsiTheme="majorHAnsi" w:cstheme="majorBidi"/>
              <w:noProof w:val="0"/>
              <w:color w:val="2E74B5" w:themeColor="accent1" w:themeShade="BF"/>
              <w:sz w:val="32"/>
              <w:szCs w:val="32"/>
            </w:rPr>
            <w:fldChar w:fldCharType="separate"/>
          </w:r>
          <w:hyperlink w:anchor="_Toc514318196" w:history="1">
            <w:r w:rsidR="002807C8" w:rsidRPr="004B4A9B">
              <w:rPr>
                <w:rStyle w:val="Hyperlink"/>
                <w:b/>
              </w:rPr>
              <w:t>Statement of Program Purpose</w:t>
            </w:r>
            <w:r w:rsidR="002807C8">
              <w:rPr>
                <w:webHidden/>
              </w:rPr>
              <w:tab/>
            </w:r>
            <w:r w:rsidR="002807C8">
              <w:rPr>
                <w:webHidden/>
              </w:rPr>
              <w:fldChar w:fldCharType="begin"/>
            </w:r>
            <w:r w:rsidR="002807C8">
              <w:rPr>
                <w:webHidden/>
              </w:rPr>
              <w:instrText xml:space="preserve"> PAGEREF _Toc514318196 \h </w:instrText>
            </w:r>
            <w:r w:rsidR="002807C8">
              <w:rPr>
                <w:webHidden/>
              </w:rPr>
            </w:r>
            <w:r w:rsidR="002807C8">
              <w:rPr>
                <w:webHidden/>
              </w:rPr>
              <w:fldChar w:fldCharType="separate"/>
            </w:r>
            <w:r w:rsidR="005C2F82">
              <w:rPr>
                <w:webHidden/>
              </w:rPr>
              <w:t>3</w:t>
            </w:r>
            <w:r w:rsidR="002807C8">
              <w:rPr>
                <w:webHidden/>
              </w:rPr>
              <w:fldChar w:fldCharType="end"/>
            </w:r>
          </w:hyperlink>
        </w:p>
        <w:p w14:paraId="56A697A9" w14:textId="067312F9" w:rsidR="002807C8" w:rsidRDefault="002807C8" w:rsidP="002807C8">
          <w:pPr>
            <w:pStyle w:val="TOC1"/>
            <w:rPr>
              <w:rFonts w:asciiTheme="minorHAnsi" w:eastAsiaTheme="minorEastAsia" w:hAnsiTheme="minorHAnsi" w:cstheme="minorBidi"/>
            </w:rPr>
          </w:pPr>
          <w:hyperlink w:anchor="_Toc514318197" w:history="1">
            <w:r w:rsidRPr="004B4A9B">
              <w:rPr>
                <w:rStyle w:val="Hyperlink"/>
                <w:b/>
              </w:rPr>
              <w:t>Client Services</w:t>
            </w:r>
            <w:r>
              <w:rPr>
                <w:webHidden/>
              </w:rPr>
              <w:tab/>
            </w:r>
            <w:r>
              <w:rPr>
                <w:webHidden/>
              </w:rPr>
              <w:fldChar w:fldCharType="begin"/>
            </w:r>
            <w:r>
              <w:rPr>
                <w:webHidden/>
              </w:rPr>
              <w:instrText xml:space="preserve"> PAGEREF _Toc514318197 \h </w:instrText>
            </w:r>
            <w:r>
              <w:rPr>
                <w:webHidden/>
              </w:rPr>
            </w:r>
            <w:r>
              <w:rPr>
                <w:webHidden/>
              </w:rPr>
              <w:fldChar w:fldCharType="separate"/>
            </w:r>
            <w:r w:rsidR="005C2F82">
              <w:rPr>
                <w:webHidden/>
              </w:rPr>
              <w:t>4</w:t>
            </w:r>
            <w:r>
              <w:rPr>
                <w:webHidden/>
              </w:rPr>
              <w:fldChar w:fldCharType="end"/>
            </w:r>
          </w:hyperlink>
        </w:p>
        <w:p w14:paraId="501500E4" w14:textId="5DC9A077" w:rsidR="002807C8" w:rsidRDefault="002807C8" w:rsidP="002807C8">
          <w:pPr>
            <w:pStyle w:val="TOC1"/>
            <w:rPr>
              <w:rFonts w:asciiTheme="minorHAnsi" w:eastAsiaTheme="minorEastAsia" w:hAnsiTheme="minorHAnsi" w:cstheme="minorBidi"/>
            </w:rPr>
          </w:pPr>
          <w:hyperlink w:anchor="_Toc514318198" w:history="1">
            <w:r w:rsidRPr="004B4A9B">
              <w:rPr>
                <w:rStyle w:val="Hyperlink"/>
                <w:b/>
              </w:rPr>
              <w:t>Anticipated Client Outcomes</w:t>
            </w:r>
            <w:r>
              <w:rPr>
                <w:webHidden/>
              </w:rPr>
              <w:tab/>
            </w:r>
            <w:r>
              <w:rPr>
                <w:webHidden/>
              </w:rPr>
              <w:fldChar w:fldCharType="begin"/>
            </w:r>
            <w:r>
              <w:rPr>
                <w:webHidden/>
              </w:rPr>
              <w:instrText xml:space="preserve"> PAGEREF _Toc514318198 \h </w:instrText>
            </w:r>
            <w:r>
              <w:rPr>
                <w:webHidden/>
              </w:rPr>
            </w:r>
            <w:r>
              <w:rPr>
                <w:webHidden/>
              </w:rPr>
              <w:fldChar w:fldCharType="separate"/>
            </w:r>
            <w:r w:rsidR="005C2F82">
              <w:rPr>
                <w:webHidden/>
              </w:rPr>
              <w:t>5</w:t>
            </w:r>
            <w:r>
              <w:rPr>
                <w:webHidden/>
              </w:rPr>
              <w:fldChar w:fldCharType="end"/>
            </w:r>
          </w:hyperlink>
        </w:p>
        <w:p w14:paraId="50D00424" w14:textId="64B433A5" w:rsidR="002807C8" w:rsidRDefault="002807C8" w:rsidP="002807C8">
          <w:pPr>
            <w:pStyle w:val="TOC1"/>
            <w:rPr>
              <w:rFonts w:asciiTheme="minorHAnsi" w:eastAsiaTheme="minorEastAsia" w:hAnsiTheme="minorHAnsi" w:cstheme="minorBidi"/>
            </w:rPr>
          </w:pPr>
          <w:hyperlink w:anchor="_Toc514318199" w:history="1">
            <w:r w:rsidRPr="004B4A9B">
              <w:rPr>
                <w:rStyle w:val="Hyperlink"/>
                <w:b/>
              </w:rPr>
              <w:t>Demographics/Areas Served</w:t>
            </w:r>
            <w:r>
              <w:rPr>
                <w:webHidden/>
              </w:rPr>
              <w:tab/>
            </w:r>
            <w:r>
              <w:rPr>
                <w:webHidden/>
              </w:rPr>
              <w:fldChar w:fldCharType="begin"/>
            </w:r>
            <w:r>
              <w:rPr>
                <w:webHidden/>
              </w:rPr>
              <w:instrText xml:space="preserve"> PAGEREF _Toc514318199 \h </w:instrText>
            </w:r>
            <w:r>
              <w:rPr>
                <w:webHidden/>
              </w:rPr>
            </w:r>
            <w:r>
              <w:rPr>
                <w:webHidden/>
              </w:rPr>
              <w:fldChar w:fldCharType="separate"/>
            </w:r>
            <w:r w:rsidR="005C2F82">
              <w:rPr>
                <w:webHidden/>
              </w:rPr>
              <w:t>5</w:t>
            </w:r>
            <w:r>
              <w:rPr>
                <w:webHidden/>
              </w:rPr>
              <w:fldChar w:fldCharType="end"/>
            </w:r>
          </w:hyperlink>
        </w:p>
        <w:p w14:paraId="573BC6B2" w14:textId="36587EB7" w:rsidR="002807C8" w:rsidRDefault="002807C8" w:rsidP="002807C8">
          <w:pPr>
            <w:pStyle w:val="TOC1"/>
            <w:rPr>
              <w:rFonts w:asciiTheme="minorHAnsi" w:eastAsiaTheme="minorEastAsia" w:hAnsiTheme="minorHAnsi" w:cstheme="minorBidi"/>
            </w:rPr>
          </w:pPr>
          <w:hyperlink w:anchor="_Toc514318200" w:history="1">
            <w:r w:rsidRPr="004B4A9B">
              <w:rPr>
                <w:rStyle w:val="Hyperlink"/>
                <w:b/>
              </w:rPr>
              <w:t>Referral/Intake Process</w:t>
            </w:r>
            <w:r>
              <w:rPr>
                <w:webHidden/>
              </w:rPr>
              <w:tab/>
            </w:r>
            <w:r>
              <w:rPr>
                <w:webHidden/>
              </w:rPr>
              <w:fldChar w:fldCharType="begin"/>
            </w:r>
            <w:r>
              <w:rPr>
                <w:webHidden/>
              </w:rPr>
              <w:instrText xml:space="preserve"> PAGEREF _Toc514318200 \h </w:instrText>
            </w:r>
            <w:r>
              <w:rPr>
                <w:webHidden/>
              </w:rPr>
            </w:r>
            <w:r>
              <w:rPr>
                <w:webHidden/>
              </w:rPr>
              <w:fldChar w:fldCharType="separate"/>
            </w:r>
            <w:r w:rsidR="005C2F82">
              <w:rPr>
                <w:webHidden/>
              </w:rPr>
              <w:t>6</w:t>
            </w:r>
            <w:r>
              <w:rPr>
                <w:webHidden/>
              </w:rPr>
              <w:fldChar w:fldCharType="end"/>
            </w:r>
          </w:hyperlink>
        </w:p>
        <w:p w14:paraId="2B4290E7" w14:textId="721E9FCF" w:rsidR="002807C8" w:rsidRDefault="002807C8" w:rsidP="002807C8">
          <w:pPr>
            <w:pStyle w:val="TOC1"/>
            <w:rPr>
              <w:rFonts w:asciiTheme="minorHAnsi" w:eastAsiaTheme="minorEastAsia" w:hAnsiTheme="minorHAnsi" w:cstheme="minorBidi"/>
            </w:rPr>
          </w:pPr>
          <w:hyperlink w:anchor="_Toc514318201" w:history="1">
            <w:r w:rsidRPr="004B4A9B">
              <w:rPr>
                <w:rStyle w:val="Hyperlink"/>
                <w:b/>
              </w:rPr>
              <w:t>Entrance Criteria</w:t>
            </w:r>
            <w:r>
              <w:rPr>
                <w:webHidden/>
              </w:rPr>
              <w:tab/>
            </w:r>
            <w:r>
              <w:rPr>
                <w:webHidden/>
              </w:rPr>
              <w:fldChar w:fldCharType="begin"/>
            </w:r>
            <w:r>
              <w:rPr>
                <w:webHidden/>
              </w:rPr>
              <w:instrText xml:space="preserve"> PAGEREF _Toc514318201 \h </w:instrText>
            </w:r>
            <w:r>
              <w:rPr>
                <w:webHidden/>
              </w:rPr>
            </w:r>
            <w:r>
              <w:rPr>
                <w:webHidden/>
              </w:rPr>
              <w:fldChar w:fldCharType="separate"/>
            </w:r>
            <w:r w:rsidR="005C2F82">
              <w:rPr>
                <w:webHidden/>
              </w:rPr>
              <w:t>6</w:t>
            </w:r>
            <w:r>
              <w:rPr>
                <w:webHidden/>
              </w:rPr>
              <w:fldChar w:fldCharType="end"/>
            </w:r>
          </w:hyperlink>
        </w:p>
        <w:p w14:paraId="33BDB986" w14:textId="567189C1" w:rsidR="002807C8" w:rsidRDefault="002807C8" w:rsidP="002807C8">
          <w:pPr>
            <w:pStyle w:val="TOC1"/>
            <w:rPr>
              <w:rFonts w:asciiTheme="minorHAnsi" w:eastAsiaTheme="minorEastAsia" w:hAnsiTheme="minorHAnsi" w:cstheme="minorBidi"/>
            </w:rPr>
          </w:pPr>
          <w:hyperlink w:anchor="_Toc514318202" w:history="1">
            <w:r w:rsidRPr="004B4A9B">
              <w:rPr>
                <w:rStyle w:val="Hyperlink"/>
                <w:b/>
              </w:rPr>
              <w:t>Exit Criteria</w:t>
            </w:r>
            <w:r>
              <w:rPr>
                <w:webHidden/>
              </w:rPr>
              <w:tab/>
            </w:r>
            <w:r>
              <w:rPr>
                <w:webHidden/>
              </w:rPr>
              <w:fldChar w:fldCharType="begin"/>
            </w:r>
            <w:r>
              <w:rPr>
                <w:webHidden/>
              </w:rPr>
              <w:instrText xml:space="preserve"> PAGEREF _Toc514318202 \h </w:instrText>
            </w:r>
            <w:r>
              <w:rPr>
                <w:webHidden/>
              </w:rPr>
            </w:r>
            <w:r>
              <w:rPr>
                <w:webHidden/>
              </w:rPr>
              <w:fldChar w:fldCharType="separate"/>
            </w:r>
            <w:r w:rsidR="005C2F82">
              <w:rPr>
                <w:webHidden/>
              </w:rPr>
              <w:t>6</w:t>
            </w:r>
            <w:r>
              <w:rPr>
                <w:webHidden/>
              </w:rPr>
              <w:fldChar w:fldCharType="end"/>
            </w:r>
          </w:hyperlink>
        </w:p>
        <w:p w14:paraId="108307B9" w14:textId="16471469" w:rsidR="002807C8" w:rsidRDefault="002807C8" w:rsidP="002807C8">
          <w:pPr>
            <w:pStyle w:val="TOC1"/>
            <w:rPr>
              <w:rFonts w:asciiTheme="minorHAnsi" w:eastAsiaTheme="minorEastAsia" w:hAnsiTheme="minorHAnsi" w:cstheme="minorBidi"/>
            </w:rPr>
          </w:pPr>
          <w:hyperlink w:anchor="_Toc514318203" w:history="1">
            <w:r w:rsidRPr="004B4A9B">
              <w:rPr>
                <w:rStyle w:val="Hyperlink"/>
                <w:b/>
              </w:rPr>
              <w:t>Assessment/Evaluation Process</w:t>
            </w:r>
            <w:r>
              <w:rPr>
                <w:webHidden/>
              </w:rPr>
              <w:tab/>
            </w:r>
            <w:r>
              <w:rPr>
                <w:webHidden/>
              </w:rPr>
              <w:fldChar w:fldCharType="begin"/>
            </w:r>
            <w:r>
              <w:rPr>
                <w:webHidden/>
              </w:rPr>
              <w:instrText xml:space="preserve"> PAGEREF _Toc514318203 \h </w:instrText>
            </w:r>
            <w:r>
              <w:rPr>
                <w:webHidden/>
              </w:rPr>
            </w:r>
            <w:r>
              <w:rPr>
                <w:webHidden/>
              </w:rPr>
              <w:fldChar w:fldCharType="separate"/>
            </w:r>
            <w:r w:rsidR="005C2F82">
              <w:rPr>
                <w:webHidden/>
              </w:rPr>
              <w:t>6</w:t>
            </w:r>
            <w:r>
              <w:rPr>
                <w:webHidden/>
              </w:rPr>
              <w:fldChar w:fldCharType="end"/>
            </w:r>
          </w:hyperlink>
        </w:p>
        <w:p w14:paraId="0DCC06F9" w14:textId="0F3B1B4F" w:rsidR="002807C8" w:rsidRDefault="002807C8" w:rsidP="002807C8">
          <w:pPr>
            <w:pStyle w:val="TOC1"/>
            <w:rPr>
              <w:rFonts w:asciiTheme="minorHAnsi" w:eastAsiaTheme="minorEastAsia" w:hAnsiTheme="minorHAnsi" w:cstheme="minorBidi"/>
            </w:rPr>
          </w:pPr>
          <w:hyperlink w:anchor="_Toc514318204" w:history="1">
            <w:r w:rsidRPr="004B4A9B">
              <w:rPr>
                <w:rStyle w:val="Hyperlink"/>
                <w:b/>
              </w:rPr>
              <w:t>Report Requirements</w:t>
            </w:r>
            <w:r>
              <w:rPr>
                <w:webHidden/>
              </w:rPr>
              <w:tab/>
            </w:r>
            <w:r>
              <w:rPr>
                <w:webHidden/>
              </w:rPr>
              <w:fldChar w:fldCharType="begin"/>
            </w:r>
            <w:r>
              <w:rPr>
                <w:webHidden/>
              </w:rPr>
              <w:instrText xml:space="preserve"> PAGEREF _Toc514318204 \h </w:instrText>
            </w:r>
            <w:r>
              <w:rPr>
                <w:webHidden/>
              </w:rPr>
            </w:r>
            <w:r>
              <w:rPr>
                <w:webHidden/>
              </w:rPr>
              <w:fldChar w:fldCharType="separate"/>
            </w:r>
            <w:r w:rsidR="005C2F82">
              <w:rPr>
                <w:webHidden/>
              </w:rPr>
              <w:t>6</w:t>
            </w:r>
            <w:r>
              <w:rPr>
                <w:webHidden/>
              </w:rPr>
              <w:fldChar w:fldCharType="end"/>
            </w:r>
          </w:hyperlink>
        </w:p>
        <w:p w14:paraId="67342BDD" w14:textId="56C7EE63" w:rsidR="002807C8" w:rsidRDefault="002807C8" w:rsidP="002807C8">
          <w:pPr>
            <w:pStyle w:val="TOC1"/>
            <w:rPr>
              <w:rFonts w:asciiTheme="minorHAnsi" w:eastAsiaTheme="minorEastAsia" w:hAnsiTheme="minorHAnsi" w:cstheme="minorBidi"/>
            </w:rPr>
          </w:pPr>
          <w:hyperlink w:anchor="_Toc514318205" w:history="1">
            <w:r w:rsidRPr="004B4A9B">
              <w:rPr>
                <w:rStyle w:val="Hyperlink"/>
                <w:b/>
              </w:rPr>
              <w:t>Staff Qualifications &amp; Job Descriptions</w:t>
            </w:r>
            <w:r>
              <w:rPr>
                <w:webHidden/>
              </w:rPr>
              <w:tab/>
            </w:r>
            <w:r>
              <w:rPr>
                <w:webHidden/>
              </w:rPr>
              <w:fldChar w:fldCharType="begin"/>
            </w:r>
            <w:r>
              <w:rPr>
                <w:webHidden/>
              </w:rPr>
              <w:instrText xml:space="preserve"> PAGEREF _Toc514318205 \h </w:instrText>
            </w:r>
            <w:r>
              <w:rPr>
                <w:webHidden/>
              </w:rPr>
            </w:r>
            <w:r>
              <w:rPr>
                <w:webHidden/>
              </w:rPr>
              <w:fldChar w:fldCharType="separate"/>
            </w:r>
            <w:r w:rsidR="005C2F82">
              <w:rPr>
                <w:webHidden/>
              </w:rPr>
              <w:t>7</w:t>
            </w:r>
            <w:r>
              <w:rPr>
                <w:webHidden/>
              </w:rPr>
              <w:fldChar w:fldCharType="end"/>
            </w:r>
          </w:hyperlink>
        </w:p>
        <w:p w14:paraId="578399F8" w14:textId="60FAF4F6" w:rsidR="002807C8" w:rsidRDefault="002807C8" w:rsidP="002807C8">
          <w:pPr>
            <w:pStyle w:val="TOC1"/>
            <w:rPr>
              <w:rFonts w:asciiTheme="minorHAnsi" w:eastAsiaTheme="minorEastAsia" w:hAnsiTheme="minorHAnsi" w:cstheme="minorBidi"/>
            </w:rPr>
          </w:pPr>
          <w:hyperlink w:anchor="_Toc514318206" w:history="1">
            <w:r w:rsidRPr="004B4A9B">
              <w:rPr>
                <w:rStyle w:val="Hyperlink"/>
                <w:b/>
              </w:rPr>
              <w:t>Staff Training Plan</w:t>
            </w:r>
            <w:r>
              <w:rPr>
                <w:webHidden/>
              </w:rPr>
              <w:tab/>
            </w:r>
            <w:r>
              <w:rPr>
                <w:webHidden/>
              </w:rPr>
              <w:fldChar w:fldCharType="begin"/>
            </w:r>
            <w:r>
              <w:rPr>
                <w:webHidden/>
              </w:rPr>
              <w:instrText xml:space="preserve"> PAGEREF _Toc514318206 \h </w:instrText>
            </w:r>
            <w:r>
              <w:rPr>
                <w:webHidden/>
              </w:rPr>
            </w:r>
            <w:r>
              <w:rPr>
                <w:webHidden/>
              </w:rPr>
              <w:fldChar w:fldCharType="separate"/>
            </w:r>
            <w:r w:rsidR="005C2F82">
              <w:rPr>
                <w:webHidden/>
              </w:rPr>
              <w:t>7</w:t>
            </w:r>
            <w:r>
              <w:rPr>
                <w:webHidden/>
              </w:rPr>
              <w:fldChar w:fldCharType="end"/>
            </w:r>
          </w:hyperlink>
        </w:p>
        <w:p w14:paraId="6EB6B361" w14:textId="57C04C4A" w:rsidR="002807C8" w:rsidRDefault="002807C8" w:rsidP="002807C8">
          <w:pPr>
            <w:pStyle w:val="TOC1"/>
            <w:rPr>
              <w:rFonts w:asciiTheme="minorHAnsi" w:eastAsiaTheme="minorEastAsia" w:hAnsiTheme="minorHAnsi" w:cstheme="minorBidi"/>
            </w:rPr>
          </w:pPr>
          <w:hyperlink w:anchor="_Toc514318207" w:history="1">
            <w:r w:rsidRPr="004B4A9B">
              <w:rPr>
                <w:rStyle w:val="Hyperlink"/>
                <w:b/>
              </w:rPr>
              <w:t>Staff Schedules/Service Hours</w:t>
            </w:r>
            <w:r>
              <w:rPr>
                <w:webHidden/>
              </w:rPr>
              <w:tab/>
            </w:r>
            <w:r>
              <w:rPr>
                <w:webHidden/>
              </w:rPr>
              <w:fldChar w:fldCharType="begin"/>
            </w:r>
            <w:r>
              <w:rPr>
                <w:webHidden/>
              </w:rPr>
              <w:instrText xml:space="preserve"> PAGEREF _Toc514318207 \h </w:instrText>
            </w:r>
            <w:r>
              <w:rPr>
                <w:webHidden/>
              </w:rPr>
            </w:r>
            <w:r>
              <w:rPr>
                <w:webHidden/>
              </w:rPr>
              <w:fldChar w:fldCharType="separate"/>
            </w:r>
            <w:r w:rsidR="005C2F82">
              <w:rPr>
                <w:webHidden/>
              </w:rPr>
              <w:t>7</w:t>
            </w:r>
            <w:r>
              <w:rPr>
                <w:webHidden/>
              </w:rPr>
              <w:fldChar w:fldCharType="end"/>
            </w:r>
          </w:hyperlink>
        </w:p>
        <w:p w14:paraId="720C8CD7" w14:textId="16C296A5" w:rsidR="002807C8" w:rsidRDefault="002807C8" w:rsidP="002807C8">
          <w:pPr>
            <w:pStyle w:val="TOC1"/>
            <w:rPr>
              <w:rFonts w:asciiTheme="minorHAnsi" w:eastAsiaTheme="minorEastAsia" w:hAnsiTheme="minorHAnsi" w:cstheme="minorBidi"/>
            </w:rPr>
          </w:pPr>
          <w:hyperlink w:anchor="_Toc514318208" w:history="1">
            <w:r w:rsidRPr="004B4A9B">
              <w:rPr>
                <w:rStyle w:val="Hyperlink"/>
                <w:b/>
              </w:rPr>
              <w:t>Organizational Structure</w:t>
            </w:r>
            <w:r>
              <w:rPr>
                <w:webHidden/>
              </w:rPr>
              <w:tab/>
            </w:r>
            <w:r>
              <w:rPr>
                <w:webHidden/>
              </w:rPr>
              <w:fldChar w:fldCharType="begin"/>
            </w:r>
            <w:r>
              <w:rPr>
                <w:webHidden/>
              </w:rPr>
              <w:instrText xml:space="preserve"> PAGEREF _Toc514318208 \h </w:instrText>
            </w:r>
            <w:r>
              <w:rPr>
                <w:webHidden/>
              </w:rPr>
            </w:r>
            <w:r>
              <w:rPr>
                <w:webHidden/>
              </w:rPr>
              <w:fldChar w:fldCharType="separate"/>
            </w:r>
            <w:r w:rsidR="005C2F82">
              <w:rPr>
                <w:webHidden/>
              </w:rPr>
              <w:t>8</w:t>
            </w:r>
            <w:r>
              <w:rPr>
                <w:webHidden/>
              </w:rPr>
              <w:fldChar w:fldCharType="end"/>
            </w:r>
          </w:hyperlink>
        </w:p>
        <w:p w14:paraId="66841701" w14:textId="76F35ED8" w:rsidR="002807C8" w:rsidRDefault="002807C8" w:rsidP="002807C8">
          <w:pPr>
            <w:pStyle w:val="TOC1"/>
            <w:rPr>
              <w:rFonts w:asciiTheme="minorHAnsi" w:eastAsiaTheme="minorEastAsia" w:hAnsiTheme="minorHAnsi" w:cstheme="minorBidi"/>
            </w:rPr>
          </w:pPr>
          <w:hyperlink w:anchor="_Toc514318209" w:history="1">
            <w:r w:rsidRPr="004B4A9B">
              <w:rPr>
                <w:rStyle w:val="Hyperlink"/>
                <w:b/>
              </w:rPr>
              <w:t>Attendance Policy</w:t>
            </w:r>
            <w:r>
              <w:rPr>
                <w:webHidden/>
              </w:rPr>
              <w:tab/>
            </w:r>
            <w:r>
              <w:rPr>
                <w:webHidden/>
              </w:rPr>
              <w:fldChar w:fldCharType="begin"/>
            </w:r>
            <w:r>
              <w:rPr>
                <w:webHidden/>
              </w:rPr>
              <w:instrText xml:space="preserve"> PAGEREF _Toc514318209 \h </w:instrText>
            </w:r>
            <w:r>
              <w:rPr>
                <w:webHidden/>
              </w:rPr>
            </w:r>
            <w:r>
              <w:rPr>
                <w:webHidden/>
              </w:rPr>
              <w:fldChar w:fldCharType="separate"/>
            </w:r>
            <w:r w:rsidR="005C2F82">
              <w:rPr>
                <w:webHidden/>
              </w:rPr>
              <w:t>8</w:t>
            </w:r>
            <w:r>
              <w:rPr>
                <w:webHidden/>
              </w:rPr>
              <w:fldChar w:fldCharType="end"/>
            </w:r>
          </w:hyperlink>
        </w:p>
        <w:p w14:paraId="747367CA" w14:textId="66929460" w:rsidR="002807C8" w:rsidRDefault="002807C8" w:rsidP="002807C8">
          <w:pPr>
            <w:pStyle w:val="TOC1"/>
            <w:rPr>
              <w:rFonts w:asciiTheme="minorHAnsi" w:eastAsiaTheme="minorEastAsia" w:hAnsiTheme="minorHAnsi" w:cstheme="minorBidi"/>
            </w:rPr>
          </w:pPr>
          <w:hyperlink w:anchor="_Toc514318210" w:history="1">
            <w:r w:rsidRPr="004B4A9B">
              <w:rPr>
                <w:rStyle w:val="Hyperlink"/>
                <w:b/>
              </w:rPr>
              <w:t>Grievance Procedure</w:t>
            </w:r>
            <w:r>
              <w:rPr>
                <w:webHidden/>
              </w:rPr>
              <w:tab/>
            </w:r>
            <w:r>
              <w:rPr>
                <w:webHidden/>
              </w:rPr>
              <w:fldChar w:fldCharType="begin"/>
            </w:r>
            <w:r>
              <w:rPr>
                <w:webHidden/>
              </w:rPr>
              <w:instrText xml:space="preserve"> PAGEREF _Toc514318210 \h </w:instrText>
            </w:r>
            <w:r>
              <w:rPr>
                <w:webHidden/>
              </w:rPr>
            </w:r>
            <w:r>
              <w:rPr>
                <w:webHidden/>
              </w:rPr>
              <w:fldChar w:fldCharType="separate"/>
            </w:r>
            <w:r w:rsidR="005C2F82">
              <w:rPr>
                <w:webHidden/>
              </w:rPr>
              <w:t>8</w:t>
            </w:r>
            <w:r>
              <w:rPr>
                <w:webHidden/>
              </w:rPr>
              <w:fldChar w:fldCharType="end"/>
            </w:r>
          </w:hyperlink>
        </w:p>
        <w:p w14:paraId="0A6195D7" w14:textId="77777777" w:rsidR="002807C8" w:rsidRPr="002807C8" w:rsidRDefault="002807C8" w:rsidP="002807C8">
          <w:pPr>
            <w:pStyle w:val="TOC1"/>
            <w:rPr>
              <w:rStyle w:val="Hyperlink"/>
              <w:color w:val="auto"/>
              <w:u w:val="none"/>
            </w:rPr>
          </w:pPr>
          <w:r w:rsidRPr="002807C8">
            <w:rPr>
              <w:rStyle w:val="Hyperlink"/>
              <w:b/>
              <w:color w:val="auto"/>
              <w:u w:val="none"/>
            </w:rPr>
            <w:t>General Vendor Requirements</w:t>
          </w:r>
          <w:r>
            <w:rPr>
              <w:rStyle w:val="Hyperlink"/>
              <w:color w:val="auto"/>
              <w:u w:val="none"/>
            </w:rPr>
            <w:t>.</w:t>
          </w:r>
          <w:r w:rsidRPr="002807C8">
            <w:rPr>
              <w:rStyle w:val="Hyperlink"/>
              <w:color w:val="auto"/>
              <w:u w:val="none"/>
            </w:rPr>
            <w:t>…………………………………………………………………………..8</w:t>
          </w:r>
        </w:p>
        <w:p w14:paraId="5CBE0A7B" w14:textId="2D99A3C5" w:rsidR="002807C8" w:rsidRDefault="002807C8" w:rsidP="002807C8">
          <w:pPr>
            <w:pStyle w:val="TOC1"/>
            <w:rPr>
              <w:rFonts w:asciiTheme="minorHAnsi" w:eastAsiaTheme="minorEastAsia" w:hAnsiTheme="minorHAnsi" w:cstheme="minorBidi"/>
            </w:rPr>
          </w:pPr>
          <w:hyperlink w:anchor="_Toc514318211" w:history="1">
            <w:r w:rsidRPr="004B4A9B">
              <w:rPr>
                <w:rStyle w:val="Hyperlink"/>
                <w:b/>
              </w:rPr>
              <w:t>Program Evaluation</w:t>
            </w:r>
            <w:r>
              <w:rPr>
                <w:webHidden/>
              </w:rPr>
              <w:tab/>
            </w:r>
            <w:r>
              <w:rPr>
                <w:webHidden/>
              </w:rPr>
              <w:fldChar w:fldCharType="begin"/>
            </w:r>
            <w:r>
              <w:rPr>
                <w:webHidden/>
              </w:rPr>
              <w:instrText xml:space="preserve"> PAGEREF _Toc514318211 \h </w:instrText>
            </w:r>
            <w:r>
              <w:rPr>
                <w:webHidden/>
              </w:rPr>
            </w:r>
            <w:r>
              <w:rPr>
                <w:webHidden/>
              </w:rPr>
              <w:fldChar w:fldCharType="separate"/>
            </w:r>
            <w:r w:rsidR="005C2F82">
              <w:rPr>
                <w:webHidden/>
              </w:rPr>
              <w:t>9</w:t>
            </w:r>
            <w:r>
              <w:rPr>
                <w:webHidden/>
              </w:rPr>
              <w:fldChar w:fldCharType="end"/>
            </w:r>
          </w:hyperlink>
        </w:p>
        <w:p w14:paraId="01A5056D" w14:textId="1C00208B" w:rsidR="002807C8" w:rsidRDefault="002807C8" w:rsidP="002807C8">
          <w:pPr>
            <w:pStyle w:val="TOC1"/>
            <w:rPr>
              <w:rFonts w:asciiTheme="minorHAnsi" w:eastAsiaTheme="minorEastAsia" w:hAnsiTheme="minorHAnsi" w:cstheme="minorBidi"/>
            </w:rPr>
          </w:pPr>
          <w:hyperlink w:anchor="_Toc514318212" w:history="1">
            <w:r w:rsidRPr="004B4A9B">
              <w:rPr>
                <w:rStyle w:val="Hyperlink"/>
                <w:b/>
              </w:rPr>
              <w:t>Program Design Modification Process</w:t>
            </w:r>
            <w:r>
              <w:rPr>
                <w:webHidden/>
              </w:rPr>
              <w:tab/>
            </w:r>
            <w:r>
              <w:rPr>
                <w:webHidden/>
              </w:rPr>
              <w:fldChar w:fldCharType="begin"/>
            </w:r>
            <w:r>
              <w:rPr>
                <w:webHidden/>
              </w:rPr>
              <w:instrText xml:space="preserve"> PAGEREF _Toc514318212 \h </w:instrText>
            </w:r>
            <w:r>
              <w:rPr>
                <w:webHidden/>
              </w:rPr>
            </w:r>
            <w:r>
              <w:rPr>
                <w:webHidden/>
              </w:rPr>
              <w:fldChar w:fldCharType="separate"/>
            </w:r>
            <w:r w:rsidR="005C2F82">
              <w:rPr>
                <w:webHidden/>
              </w:rPr>
              <w:t>9</w:t>
            </w:r>
            <w:r>
              <w:rPr>
                <w:webHidden/>
              </w:rPr>
              <w:fldChar w:fldCharType="end"/>
            </w:r>
          </w:hyperlink>
        </w:p>
        <w:p w14:paraId="32CDD9ED" w14:textId="63995356" w:rsidR="002807C8" w:rsidRDefault="002807C8" w:rsidP="002807C8">
          <w:pPr>
            <w:pStyle w:val="TOC1"/>
            <w:rPr>
              <w:rFonts w:asciiTheme="minorHAnsi" w:eastAsiaTheme="minorEastAsia" w:hAnsiTheme="minorHAnsi" w:cstheme="minorBidi"/>
            </w:rPr>
          </w:pPr>
          <w:hyperlink w:anchor="_Toc514318213" w:history="1">
            <w:r w:rsidRPr="004B4A9B">
              <w:rPr>
                <w:rStyle w:val="Hyperlink"/>
                <w:b/>
              </w:rPr>
              <w:t>Termination of Services and Change of Ownership of the Practice</w:t>
            </w:r>
            <w:r>
              <w:rPr>
                <w:webHidden/>
              </w:rPr>
              <w:tab/>
            </w:r>
            <w:r>
              <w:rPr>
                <w:webHidden/>
              </w:rPr>
              <w:fldChar w:fldCharType="begin"/>
            </w:r>
            <w:r>
              <w:rPr>
                <w:webHidden/>
              </w:rPr>
              <w:instrText xml:space="preserve"> PAGEREF _Toc514318213 \h </w:instrText>
            </w:r>
            <w:r>
              <w:rPr>
                <w:webHidden/>
              </w:rPr>
            </w:r>
            <w:r>
              <w:rPr>
                <w:webHidden/>
              </w:rPr>
              <w:fldChar w:fldCharType="separate"/>
            </w:r>
            <w:r w:rsidR="005C2F82">
              <w:rPr>
                <w:webHidden/>
              </w:rPr>
              <w:t>9</w:t>
            </w:r>
            <w:r>
              <w:rPr>
                <w:webHidden/>
              </w:rPr>
              <w:fldChar w:fldCharType="end"/>
            </w:r>
          </w:hyperlink>
        </w:p>
        <w:p w14:paraId="1E2E1CD6" w14:textId="77777777" w:rsidR="002807C8" w:rsidRDefault="00022CE9" w:rsidP="00022CE9">
          <w:pPr>
            <w:rPr>
              <w:rFonts w:ascii="Times New Roman" w:hAnsi="Times New Roman" w:cs="Times New Roman"/>
              <w:b/>
              <w:bCs/>
              <w:noProof/>
            </w:rPr>
          </w:pPr>
          <w:r>
            <w:rPr>
              <w:b/>
              <w:bCs/>
              <w:noProof/>
            </w:rPr>
            <w:fldChar w:fldCharType="end"/>
          </w:r>
          <w:r w:rsidR="002807C8">
            <w:rPr>
              <w:rFonts w:ascii="Times New Roman" w:hAnsi="Times New Roman" w:cs="Times New Roman"/>
              <w:b/>
              <w:bCs/>
              <w:noProof/>
            </w:rPr>
            <w:t>APPENDIX A</w:t>
          </w:r>
        </w:p>
        <w:p w14:paraId="6A150482" w14:textId="77777777" w:rsidR="002807C8" w:rsidRDefault="002807C8" w:rsidP="00022CE9">
          <w:pPr>
            <w:rPr>
              <w:rFonts w:ascii="Times New Roman" w:hAnsi="Times New Roman" w:cs="Times New Roman"/>
              <w:b/>
              <w:bCs/>
              <w:noProof/>
            </w:rPr>
          </w:pPr>
          <w:r>
            <w:rPr>
              <w:rFonts w:ascii="Times New Roman" w:hAnsi="Times New Roman" w:cs="Times New Roman"/>
              <w:b/>
              <w:bCs/>
              <w:noProof/>
            </w:rPr>
            <w:t>APPENDIX B</w:t>
          </w:r>
        </w:p>
        <w:p w14:paraId="435AF1B7" w14:textId="77777777" w:rsidR="00022CE9" w:rsidRDefault="002807C8" w:rsidP="00022CE9">
          <w:r>
            <w:rPr>
              <w:rFonts w:ascii="Times New Roman" w:hAnsi="Times New Roman" w:cs="Times New Roman"/>
              <w:b/>
              <w:bCs/>
              <w:noProof/>
            </w:rPr>
            <w:t>APPENDIX C</w:t>
          </w:r>
        </w:p>
      </w:sdtContent>
    </w:sdt>
    <w:p w14:paraId="12F7CCA7" w14:textId="77777777" w:rsidR="002807C8" w:rsidRDefault="002807C8" w:rsidP="00022CE9">
      <w:pPr>
        <w:rPr>
          <w:rFonts w:ascii="Times New Roman" w:hAnsi="Times New Roman" w:cs="Times New Roman"/>
          <w:b/>
          <w:sz w:val="24"/>
          <w:szCs w:val="24"/>
        </w:rPr>
      </w:pPr>
      <w:r>
        <w:rPr>
          <w:rFonts w:ascii="Times New Roman" w:hAnsi="Times New Roman" w:cs="Times New Roman"/>
          <w:b/>
          <w:sz w:val="24"/>
          <w:szCs w:val="24"/>
        </w:rPr>
        <w:br/>
      </w:r>
    </w:p>
    <w:p w14:paraId="4772EDF9" w14:textId="77777777" w:rsidR="00022CE9" w:rsidRPr="002E15EF" w:rsidRDefault="00022CE9" w:rsidP="00022CE9">
      <w:pPr>
        <w:rPr>
          <w:rFonts w:ascii="Times New Roman" w:hAnsi="Times New Roman" w:cs="Times New Roman"/>
          <w:b/>
          <w:sz w:val="24"/>
          <w:szCs w:val="24"/>
        </w:rPr>
        <w:sectPr w:rsidR="00022CE9" w:rsidRPr="002E15EF">
          <w:footerReference w:type="default" r:id="rId8"/>
          <w:pgSz w:w="12240" w:h="15840"/>
          <w:pgMar w:top="1440" w:right="1440" w:bottom="1440" w:left="1440" w:header="720" w:footer="720" w:gutter="0"/>
          <w:cols w:space="720"/>
          <w:docGrid w:linePitch="360"/>
        </w:sectPr>
      </w:pPr>
      <w:r>
        <w:rPr>
          <w:rFonts w:ascii="Times New Roman" w:hAnsi="Times New Roman" w:cs="Times New Roman"/>
          <w:b/>
          <w:sz w:val="24"/>
          <w:szCs w:val="24"/>
        </w:rPr>
        <w:t xml:space="preserve">APPENDICES TO BE INCLUDED </w:t>
      </w:r>
    </w:p>
    <w:p w14:paraId="1F2031FD" w14:textId="77777777" w:rsidR="00022CE9" w:rsidRPr="00731DB7" w:rsidRDefault="00022CE9" w:rsidP="00022CE9">
      <w:pPr>
        <w:pStyle w:val="ListParagraph"/>
        <w:numPr>
          <w:ilvl w:val="0"/>
          <w:numId w:val="1"/>
        </w:numPr>
        <w:ind w:left="0" w:right="90"/>
        <w:rPr>
          <w:rFonts w:ascii="Times New Roman" w:hAnsi="Times New Roman" w:cs="Times New Roman"/>
        </w:rPr>
      </w:pPr>
      <w:r w:rsidRPr="00731DB7">
        <w:rPr>
          <w:rFonts w:ascii="Times New Roman" w:hAnsi="Times New Roman" w:cs="Times New Roman"/>
        </w:rPr>
        <w:t>Provider’s Grievance Procedure</w:t>
      </w:r>
    </w:p>
    <w:p w14:paraId="312A8A28" w14:textId="77777777" w:rsidR="00BC4601" w:rsidRPr="00BC4601" w:rsidRDefault="00022CE9" w:rsidP="00BC4601">
      <w:pPr>
        <w:pStyle w:val="ListParagraph"/>
        <w:numPr>
          <w:ilvl w:val="0"/>
          <w:numId w:val="1"/>
        </w:numPr>
        <w:ind w:left="0"/>
        <w:rPr>
          <w:rFonts w:ascii="Times New Roman" w:hAnsi="Times New Roman" w:cs="Times New Roman"/>
        </w:rPr>
      </w:pPr>
      <w:r>
        <w:rPr>
          <w:rFonts w:ascii="Times New Roman" w:hAnsi="Times New Roman" w:cs="Times New Roman"/>
        </w:rPr>
        <w:t>Consent forms</w:t>
      </w:r>
    </w:p>
    <w:p w14:paraId="4802F2CD" w14:textId="77777777" w:rsidR="002807C8" w:rsidRPr="00EE4ABF" w:rsidRDefault="00022CE9" w:rsidP="002F6392">
      <w:pPr>
        <w:pStyle w:val="ListParagraph"/>
        <w:numPr>
          <w:ilvl w:val="0"/>
          <w:numId w:val="1"/>
        </w:numPr>
        <w:ind w:left="0"/>
        <w:rPr>
          <w:rFonts w:ascii="Times New Roman" w:hAnsi="Times New Roman" w:cs="Times New Roman"/>
        </w:rPr>
      </w:pPr>
      <w:r w:rsidRPr="00D21598">
        <w:rPr>
          <w:rFonts w:ascii="Times New Roman" w:hAnsi="Times New Roman" w:cs="Times New Roman"/>
        </w:rPr>
        <w:t xml:space="preserve">Sample Report </w:t>
      </w:r>
      <w:r>
        <w:rPr>
          <w:rFonts w:ascii="Times New Roman" w:hAnsi="Times New Roman" w:cs="Times New Roman"/>
        </w:rPr>
        <w:t>(For the age-range you will be serving)</w:t>
      </w:r>
    </w:p>
    <w:p w14:paraId="34298D3F" w14:textId="77777777" w:rsidR="00B77B5D" w:rsidRPr="002F6392" w:rsidRDefault="00022CE9" w:rsidP="00B77B5D">
      <w:pPr>
        <w:pStyle w:val="ListParagraph"/>
        <w:numPr>
          <w:ilvl w:val="0"/>
          <w:numId w:val="1"/>
        </w:numPr>
        <w:ind w:left="0" w:right="90"/>
        <w:rPr>
          <w:rFonts w:ascii="Times New Roman" w:hAnsi="Times New Roman" w:cs="Times New Roman"/>
        </w:rPr>
      </w:pPr>
      <w:r w:rsidRPr="00731DB7">
        <w:rPr>
          <w:rFonts w:ascii="Times New Roman" w:hAnsi="Times New Roman" w:cs="Times New Roman"/>
        </w:rPr>
        <w:t>Organizational Chart (</w:t>
      </w:r>
      <w:r w:rsidRPr="002E15EF">
        <w:rPr>
          <w:rFonts w:ascii="Times New Roman" w:hAnsi="Times New Roman" w:cs="Times New Roman"/>
          <w:u w:val="single"/>
        </w:rPr>
        <w:t xml:space="preserve">Agency </w:t>
      </w:r>
      <w:r>
        <w:rPr>
          <w:rFonts w:ascii="Times New Roman" w:hAnsi="Times New Roman" w:cs="Times New Roman"/>
          <w:u w:val="single"/>
        </w:rPr>
        <w:t>Providers O</w:t>
      </w:r>
      <w:r w:rsidRPr="002E15EF">
        <w:rPr>
          <w:rFonts w:ascii="Times New Roman" w:hAnsi="Times New Roman" w:cs="Times New Roman"/>
          <w:u w:val="single"/>
        </w:rPr>
        <w:t>nly</w:t>
      </w:r>
      <w:r w:rsidRPr="00731DB7">
        <w:rPr>
          <w:rFonts w:ascii="Times New Roman" w:hAnsi="Times New Roman" w:cs="Times New Roman"/>
        </w:rPr>
        <w:t>)</w:t>
      </w:r>
    </w:p>
    <w:p w14:paraId="391C7D82" w14:textId="77777777" w:rsidR="00022CE9" w:rsidRPr="00CD34D9" w:rsidRDefault="00022CE9" w:rsidP="00022CE9">
      <w:pPr>
        <w:pStyle w:val="ListParagraph"/>
        <w:numPr>
          <w:ilvl w:val="0"/>
          <w:numId w:val="1"/>
        </w:numPr>
        <w:ind w:left="0" w:right="90"/>
        <w:rPr>
          <w:rFonts w:ascii="Times New Roman" w:hAnsi="Times New Roman" w:cs="Times New Roman"/>
        </w:rPr>
      </w:pPr>
      <w:r>
        <w:rPr>
          <w:rFonts w:ascii="Times New Roman" w:hAnsi="Times New Roman" w:cs="Times New Roman"/>
        </w:rPr>
        <w:t>Job Descriptions (</w:t>
      </w:r>
      <w:r>
        <w:rPr>
          <w:rFonts w:ascii="Times New Roman" w:hAnsi="Times New Roman" w:cs="Times New Roman"/>
          <w:u w:val="single"/>
        </w:rPr>
        <w:t>Agency Providers Only)</w:t>
      </w:r>
    </w:p>
    <w:p w14:paraId="1507B2FB" w14:textId="77777777" w:rsidR="00CD34D9" w:rsidRDefault="00CD34D9" w:rsidP="00022CE9">
      <w:pPr>
        <w:pStyle w:val="ListParagraph"/>
        <w:numPr>
          <w:ilvl w:val="0"/>
          <w:numId w:val="1"/>
        </w:numPr>
        <w:ind w:left="0" w:right="90"/>
        <w:rPr>
          <w:rFonts w:ascii="Times New Roman" w:hAnsi="Times New Roman" w:cs="Times New Roman"/>
        </w:rPr>
      </w:pPr>
      <w:r>
        <w:rPr>
          <w:rFonts w:ascii="Times New Roman" w:hAnsi="Times New Roman" w:cs="Times New Roman"/>
        </w:rPr>
        <w:t>Staff Training Plan (</w:t>
      </w:r>
      <w:r w:rsidRPr="00CD34D9">
        <w:rPr>
          <w:rFonts w:ascii="Times New Roman" w:hAnsi="Times New Roman" w:cs="Times New Roman"/>
          <w:u w:val="single"/>
        </w:rPr>
        <w:t>Agency Providers Only</w:t>
      </w:r>
      <w:r>
        <w:rPr>
          <w:rFonts w:ascii="Times New Roman" w:hAnsi="Times New Roman" w:cs="Times New Roman"/>
        </w:rPr>
        <w:t>)</w:t>
      </w:r>
    </w:p>
    <w:p w14:paraId="6369F6FC" w14:textId="77777777" w:rsidR="00022CE9" w:rsidRDefault="00022CE9" w:rsidP="00022CE9">
      <w:pPr>
        <w:pStyle w:val="ListParagraph"/>
        <w:ind w:left="0" w:right="90"/>
        <w:rPr>
          <w:rFonts w:ascii="Times New Roman" w:hAnsi="Times New Roman" w:cs="Times New Roman"/>
          <w:u w:val="single"/>
        </w:rPr>
      </w:pPr>
    </w:p>
    <w:p w14:paraId="73351D67" w14:textId="77777777" w:rsidR="00022CE9" w:rsidRPr="0017573E" w:rsidRDefault="00022CE9" w:rsidP="00022CE9">
      <w:pPr>
        <w:pStyle w:val="ListParagraph"/>
        <w:ind w:left="0" w:right="90"/>
        <w:rPr>
          <w:rFonts w:ascii="Times New Roman" w:hAnsi="Times New Roman" w:cs="Times New Roman"/>
        </w:rPr>
        <w:sectPr w:rsidR="00022CE9" w:rsidRPr="0017573E" w:rsidSect="00040AB0">
          <w:type w:val="continuous"/>
          <w:pgSz w:w="12240" w:h="15840"/>
          <w:pgMar w:top="1440" w:right="1440" w:bottom="1440" w:left="1440" w:header="720" w:footer="720" w:gutter="0"/>
          <w:cols w:num="2" w:space="720"/>
          <w:docGrid w:linePitch="360"/>
        </w:sectPr>
      </w:pPr>
    </w:p>
    <w:p w14:paraId="57B5DBEC" w14:textId="77777777" w:rsidR="00A3205A" w:rsidRPr="00EA14EE" w:rsidRDefault="00022CE9" w:rsidP="00EA14EE">
      <w:pPr>
        <w:pStyle w:val="Heading1"/>
        <w:spacing w:before="120" w:after="120"/>
        <w:jc w:val="center"/>
        <w:rPr>
          <w:rFonts w:ascii="Times New Roman" w:hAnsi="Times New Roman" w:cs="Times New Roman"/>
          <w:b/>
          <w:color w:val="000000" w:themeColor="text1"/>
          <w:sz w:val="24"/>
          <w:szCs w:val="24"/>
        </w:rPr>
      </w:pPr>
      <w:bookmarkStart w:id="6" w:name="_Toc514318196"/>
      <w:r w:rsidRPr="00D23092">
        <w:rPr>
          <w:rFonts w:ascii="Times New Roman" w:hAnsi="Times New Roman" w:cs="Times New Roman"/>
          <w:b/>
          <w:color w:val="000000" w:themeColor="text1"/>
        </w:rPr>
        <w:lastRenderedPageBreak/>
        <w:t>Statement of Program Purpose</w:t>
      </w:r>
      <w:bookmarkEnd w:id="6"/>
    </w:p>
    <w:p w14:paraId="76C2CEF6" w14:textId="5723EE28" w:rsidR="00EC7AED" w:rsidRDefault="00B7179B">
      <w:pPr>
        <w:rPr>
          <w:rFonts w:ascii="Times New Roman" w:hAnsi="Times New Roman" w:cs="Times New Roman"/>
          <w:sz w:val="24"/>
          <w:szCs w:val="24"/>
        </w:rPr>
      </w:pPr>
      <w:r>
        <w:rPr>
          <w:rFonts w:ascii="Times New Roman" w:hAnsi="Times New Roman" w:cs="Times New Roman"/>
          <w:sz w:val="24"/>
          <w:szCs w:val="24"/>
        </w:rPr>
        <w:tab/>
      </w:r>
      <w:r w:rsidR="001221DD">
        <w:rPr>
          <w:rFonts w:ascii="Times New Roman" w:hAnsi="Times New Roman" w:cs="Times New Roman"/>
          <w:sz w:val="24"/>
          <w:szCs w:val="24"/>
        </w:rPr>
        <w:t>[Vendor Name]</w:t>
      </w:r>
      <w:r w:rsidR="002D5972" w:rsidRPr="002D5972">
        <w:rPr>
          <w:rFonts w:ascii="Times New Roman" w:hAnsi="Times New Roman" w:cs="Times New Roman"/>
          <w:sz w:val="24"/>
          <w:szCs w:val="24"/>
        </w:rPr>
        <w:t xml:space="preserve"> </w:t>
      </w:r>
      <w:r>
        <w:rPr>
          <w:rFonts w:ascii="Times New Roman" w:hAnsi="Times New Roman" w:cs="Times New Roman"/>
          <w:sz w:val="24"/>
          <w:szCs w:val="24"/>
        </w:rPr>
        <w:t>intend</w:t>
      </w:r>
      <w:r w:rsidR="002D5972">
        <w:rPr>
          <w:rFonts w:ascii="Times New Roman" w:hAnsi="Times New Roman" w:cs="Times New Roman"/>
          <w:sz w:val="24"/>
          <w:szCs w:val="24"/>
        </w:rPr>
        <w:t>s</w:t>
      </w:r>
      <w:r>
        <w:rPr>
          <w:rFonts w:ascii="Times New Roman" w:hAnsi="Times New Roman" w:cs="Times New Roman"/>
          <w:sz w:val="24"/>
          <w:szCs w:val="24"/>
        </w:rPr>
        <w:t xml:space="preserve"> to provide </w:t>
      </w:r>
      <w:r w:rsidR="008D1AAC">
        <w:rPr>
          <w:rFonts w:ascii="Times New Roman" w:hAnsi="Times New Roman" w:cs="Times New Roman"/>
          <w:sz w:val="24"/>
          <w:szCs w:val="24"/>
        </w:rPr>
        <w:t>evaluation</w:t>
      </w:r>
      <w:r>
        <w:rPr>
          <w:rFonts w:ascii="Times New Roman" w:hAnsi="Times New Roman" w:cs="Times New Roman"/>
          <w:sz w:val="24"/>
          <w:szCs w:val="24"/>
        </w:rPr>
        <w:t xml:space="preserve"> services </w:t>
      </w:r>
      <w:r w:rsidR="00BD1DDD">
        <w:rPr>
          <w:rFonts w:ascii="Times New Roman" w:hAnsi="Times New Roman" w:cs="Times New Roman"/>
          <w:sz w:val="24"/>
          <w:szCs w:val="24"/>
        </w:rPr>
        <w:t>to identify</w:t>
      </w:r>
      <w:r w:rsidR="007842E2">
        <w:rPr>
          <w:rFonts w:ascii="Times New Roman" w:hAnsi="Times New Roman" w:cs="Times New Roman"/>
          <w:sz w:val="24"/>
          <w:szCs w:val="24"/>
        </w:rPr>
        <w:t xml:space="preserve"> whether or not </w:t>
      </w:r>
      <w:r w:rsidR="00BD1DDD">
        <w:rPr>
          <w:rFonts w:ascii="Times New Roman" w:hAnsi="Times New Roman" w:cs="Times New Roman"/>
          <w:sz w:val="24"/>
          <w:szCs w:val="24"/>
        </w:rPr>
        <w:t xml:space="preserve">an individual </w:t>
      </w:r>
      <w:r w:rsidR="008D1AAC">
        <w:rPr>
          <w:rFonts w:ascii="Times New Roman" w:hAnsi="Times New Roman" w:cs="Times New Roman"/>
          <w:sz w:val="24"/>
          <w:szCs w:val="24"/>
        </w:rPr>
        <w:t>is competent to stand trial</w:t>
      </w:r>
      <w:r w:rsidR="00BD1DDD">
        <w:rPr>
          <w:rFonts w:ascii="Times New Roman" w:hAnsi="Times New Roman" w:cs="Times New Roman"/>
          <w:sz w:val="24"/>
          <w:szCs w:val="24"/>
        </w:rPr>
        <w:t xml:space="preserve">. </w:t>
      </w:r>
      <w:r w:rsidR="005C79AB">
        <w:rPr>
          <w:rFonts w:ascii="Times New Roman" w:hAnsi="Times New Roman" w:cs="Times New Roman"/>
          <w:sz w:val="24"/>
          <w:szCs w:val="24"/>
        </w:rPr>
        <w:t xml:space="preserve">Competency is defined as the ability to “understand the nature of the criminal proceedings or to assist counsel in the conduct of a defense in a rational manner” </w:t>
      </w:r>
      <w:r w:rsidR="009C5B6E">
        <w:rPr>
          <w:rFonts w:ascii="Times New Roman" w:hAnsi="Times New Roman" w:cs="Times New Roman"/>
          <w:sz w:val="24"/>
          <w:szCs w:val="24"/>
        </w:rPr>
        <w:t>[</w:t>
      </w:r>
      <w:r w:rsidR="009C5B6E" w:rsidRPr="00DC53FB">
        <w:rPr>
          <w:rFonts w:ascii="Times New Roman" w:hAnsi="Times New Roman" w:cs="Times New Roman"/>
          <w:sz w:val="24"/>
          <w:szCs w:val="24"/>
        </w:rPr>
        <w:t>P</w:t>
      </w:r>
      <w:r w:rsidR="00911420" w:rsidRPr="00DC53FB">
        <w:rPr>
          <w:rFonts w:ascii="Times New Roman" w:hAnsi="Times New Roman" w:cs="Times New Roman"/>
          <w:sz w:val="24"/>
          <w:szCs w:val="24"/>
        </w:rPr>
        <w:t>EN</w:t>
      </w:r>
      <w:r w:rsidR="00293F60">
        <w:rPr>
          <w:rFonts w:ascii="Times New Roman" w:hAnsi="Times New Roman" w:cs="Times New Roman"/>
          <w:sz w:val="24"/>
          <w:szCs w:val="24"/>
        </w:rPr>
        <w:t xml:space="preserve"> 1367 (a)]. </w:t>
      </w:r>
      <w:r w:rsidR="004456A3">
        <w:rPr>
          <w:rFonts w:ascii="Times New Roman" w:hAnsi="Times New Roman" w:cs="Times New Roman"/>
          <w:sz w:val="24"/>
          <w:szCs w:val="24"/>
        </w:rPr>
        <w:t xml:space="preserve">Psychologist vendors evaluate the client and generate a report to provide to Alta California Regional Center. This report will be provided to the courts to demonstrate if the client is or is not competent to stand trial. </w:t>
      </w:r>
    </w:p>
    <w:p w14:paraId="2A8AB897" w14:textId="5D00FDDE" w:rsidR="00CB1B5E" w:rsidRPr="00DC53FB" w:rsidRDefault="00CB1B5E">
      <w:pPr>
        <w:rPr>
          <w:rFonts w:ascii="Times New Roman" w:hAnsi="Times New Roman" w:cs="Times New Roman"/>
          <w:sz w:val="24"/>
          <w:szCs w:val="24"/>
        </w:rPr>
      </w:pPr>
      <w:r>
        <w:rPr>
          <w:rFonts w:ascii="Times New Roman" w:hAnsi="Times New Roman" w:cs="Times New Roman"/>
          <w:sz w:val="24"/>
          <w:szCs w:val="24"/>
        </w:rPr>
        <w:tab/>
      </w:r>
      <w:r w:rsidR="001221DD">
        <w:rPr>
          <w:rFonts w:ascii="Times New Roman" w:hAnsi="Times New Roman" w:cs="Times New Roman"/>
          <w:sz w:val="24"/>
          <w:szCs w:val="24"/>
        </w:rPr>
        <w:t>[Vendor Name]</w:t>
      </w:r>
      <w:r w:rsidR="001221DD" w:rsidRPr="002D5972">
        <w:rPr>
          <w:rFonts w:ascii="Times New Roman" w:hAnsi="Times New Roman" w:cs="Times New Roman"/>
          <w:sz w:val="24"/>
          <w:szCs w:val="24"/>
        </w:rPr>
        <w:t xml:space="preserve"> </w:t>
      </w:r>
      <w:r w:rsidR="00911420" w:rsidRPr="00DC53FB">
        <w:rPr>
          <w:rFonts w:ascii="Times New Roman" w:hAnsi="Times New Roman" w:cs="Times New Roman"/>
          <w:sz w:val="24"/>
          <w:szCs w:val="24"/>
        </w:rPr>
        <w:t>may also provide risk assessments</w:t>
      </w:r>
      <w:r w:rsidR="00B26FCD" w:rsidRPr="00DC53FB">
        <w:rPr>
          <w:rFonts w:ascii="Times New Roman" w:hAnsi="Times New Roman" w:cs="Times New Roman"/>
          <w:sz w:val="24"/>
          <w:szCs w:val="24"/>
        </w:rPr>
        <w:t xml:space="preserve"> to assist in the determination whether or not clients pose </w:t>
      </w:r>
      <w:r w:rsidR="007842E2">
        <w:rPr>
          <w:rFonts w:ascii="Times New Roman" w:hAnsi="Times New Roman" w:cs="Times New Roman"/>
          <w:sz w:val="24"/>
          <w:szCs w:val="24"/>
        </w:rPr>
        <w:t>a</w:t>
      </w:r>
      <w:r w:rsidR="00B26FCD" w:rsidRPr="00DC53FB">
        <w:rPr>
          <w:rFonts w:ascii="Times New Roman" w:hAnsi="Times New Roman" w:cs="Times New Roman"/>
          <w:sz w:val="24"/>
          <w:szCs w:val="24"/>
        </w:rPr>
        <w:t xml:space="preserve"> danger to themselves or others. </w:t>
      </w:r>
      <w:r w:rsidR="00911420" w:rsidRPr="00DC53FB">
        <w:rPr>
          <w:rFonts w:ascii="Times New Roman" w:hAnsi="Times New Roman" w:cs="Times New Roman"/>
          <w:sz w:val="24"/>
          <w:szCs w:val="24"/>
        </w:rPr>
        <w:t>These assessments include, but are not limited to, opinions on the defendant’s appropriateness for release from custody; if they are in need of a secured/locked setting; if they currently pose a danger to themselves and/or others; their future risk of recidivism and aggressive/dangerous behaviors; their appropriateness for outpatient treatment; and/or sexual risk assessments</w:t>
      </w:r>
      <w:r w:rsidR="00B26FCD" w:rsidRPr="00DC53FB">
        <w:rPr>
          <w:rFonts w:ascii="Times New Roman" w:hAnsi="Times New Roman" w:cs="Times New Roman"/>
          <w:sz w:val="24"/>
          <w:szCs w:val="24"/>
        </w:rPr>
        <w:t xml:space="preserve"> pursuant to PEN 288.1</w:t>
      </w:r>
      <w:r w:rsidR="00911420" w:rsidRPr="00DC53FB">
        <w:rPr>
          <w:rFonts w:ascii="Times New Roman" w:hAnsi="Times New Roman" w:cs="Times New Roman"/>
          <w:sz w:val="24"/>
          <w:szCs w:val="24"/>
        </w:rPr>
        <w:t xml:space="preserve">. </w:t>
      </w:r>
    </w:p>
    <w:p w14:paraId="26D85133" w14:textId="77777777" w:rsidR="00B26FCD" w:rsidRPr="00DC53FB" w:rsidRDefault="00B26FCD">
      <w:pPr>
        <w:rPr>
          <w:rFonts w:ascii="Times New Roman" w:hAnsi="Times New Roman" w:cs="Times New Roman"/>
          <w:sz w:val="24"/>
          <w:szCs w:val="24"/>
        </w:rPr>
      </w:pPr>
      <w:r w:rsidRPr="00DC53FB">
        <w:rPr>
          <w:rFonts w:ascii="Times New Roman" w:hAnsi="Times New Roman" w:cs="Times New Roman"/>
          <w:sz w:val="24"/>
          <w:szCs w:val="24"/>
        </w:rPr>
        <w:t>Welfare and Institution Code (WIC) 6500</w:t>
      </w:r>
      <w:r w:rsidR="00EE2286" w:rsidRPr="00DC53FB">
        <w:rPr>
          <w:rFonts w:ascii="Times New Roman" w:hAnsi="Times New Roman" w:cs="Times New Roman"/>
          <w:sz w:val="24"/>
          <w:szCs w:val="24"/>
        </w:rPr>
        <w:t>(a)(1)</w:t>
      </w:r>
      <w:r w:rsidRPr="00DC53FB">
        <w:rPr>
          <w:rFonts w:ascii="Times New Roman" w:hAnsi="Times New Roman" w:cs="Times New Roman"/>
          <w:sz w:val="24"/>
          <w:szCs w:val="24"/>
        </w:rPr>
        <w:t xml:space="preserve"> defines dangerous to self and others as</w:t>
      </w:r>
      <w:r w:rsidR="00EE2286" w:rsidRPr="00DC53FB">
        <w:rPr>
          <w:rFonts w:ascii="Times New Roman" w:hAnsi="Times New Roman" w:cs="Times New Roman"/>
          <w:sz w:val="24"/>
          <w:szCs w:val="24"/>
        </w:rPr>
        <w:t>:</w:t>
      </w:r>
    </w:p>
    <w:p w14:paraId="53AFCAEC" w14:textId="77777777" w:rsidR="00EE2286" w:rsidRPr="00DC53FB" w:rsidRDefault="00EE2286" w:rsidP="00EE2286">
      <w:pPr>
        <w:ind w:left="720"/>
        <w:rPr>
          <w:rFonts w:ascii="Times New Roman" w:hAnsi="Times New Roman" w:cs="Times New Roman"/>
          <w:sz w:val="24"/>
          <w:szCs w:val="24"/>
        </w:rPr>
      </w:pPr>
      <w:r w:rsidRPr="00DC53FB">
        <w:rPr>
          <w:rFonts w:ascii="Times New Roman" w:hAnsi="Times New Roman" w:cs="Times New Roman"/>
          <w:sz w:val="24"/>
          <w:szCs w:val="24"/>
        </w:rPr>
        <w:t xml:space="preserve">“Dangerousness to self or others” shall include, but not be limited to, a finding of incompetence to stand trial pursuant to the provisions of Chapter 6 (commencing with </w:t>
      </w:r>
      <w:hyperlink r:id="rId9" w:tgtFrame="_blank" w:tooltip="Section 1367) of Title 10 of Part 2 of the Penal Code" w:history="1">
        <w:r w:rsidRPr="00DC53FB">
          <w:rPr>
            <w:rStyle w:val="Hyperlink"/>
            <w:rFonts w:ascii="Times New Roman" w:hAnsi="Times New Roman" w:cs="Times New Roman"/>
            <w:color w:val="auto"/>
            <w:sz w:val="24"/>
            <w:szCs w:val="24"/>
            <w:u w:val="none"/>
          </w:rPr>
          <w:t>Section 1367) of Title 10 of Part 2 of the Penal Code</w:t>
        </w:r>
      </w:hyperlink>
      <w:r w:rsidRPr="00DC53FB">
        <w:rPr>
          <w:rFonts w:ascii="Times New Roman" w:hAnsi="Times New Roman" w:cs="Times New Roman"/>
          <w:sz w:val="24"/>
          <w:szCs w:val="24"/>
        </w:rPr>
        <w:t xml:space="preserve"> when the defendant has been charged with murder, mayhem, aggravated mayhem, a violation of </w:t>
      </w:r>
      <w:hyperlink r:id="rId10" w:tgtFrame="_blank" w:tooltip="Section 207" w:history="1">
        <w:r w:rsidRPr="00DC53FB">
          <w:rPr>
            <w:rStyle w:val="Hyperlink"/>
            <w:rFonts w:ascii="Times New Roman" w:hAnsi="Times New Roman" w:cs="Times New Roman"/>
            <w:color w:val="auto"/>
            <w:sz w:val="24"/>
            <w:szCs w:val="24"/>
            <w:u w:val="none"/>
          </w:rPr>
          <w:t>Section 207</w:t>
        </w:r>
      </w:hyperlink>
      <w:r w:rsidRPr="00DC53FB">
        <w:rPr>
          <w:rFonts w:ascii="Times New Roman" w:hAnsi="Times New Roman" w:cs="Times New Roman"/>
          <w:sz w:val="24"/>
          <w:szCs w:val="24"/>
        </w:rPr>
        <w:t xml:space="preserve"> , </w:t>
      </w:r>
      <w:hyperlink r:id="rId11" w:tgtFrame="_blank" w:tooltip="209" w:history="1">
        <w:r w:rsidRPr="00DC53FB">
          <w:rPr>
            <w:rStyle w:val="Hyperlink"/>
            <w:rFonts w:ascii="Times New Roman" w:hAnsi="Times New Roman" w:cs="Times New Roman"/>
            <w:color w:val="auto"/>
            <w:sz w:val="24"/>
            <w:szCs w:val="24"/>
            <w:u w:val="none"/>
          </w:rPr>
          <w:t>209</w:t>
        </w:r>
      </w:hyperlink>
      <w:r w:rsidRPr="00DC53FB">
        <w:rPr>
          <w:rFonts w:ascii="Times New Roman" w:hAnsi="Times New Roman" w:cs="Times New Roman"/>
          <w:sz w:val="24"/>
          <w:szCs w:val="24"/>
        </w:rPr>
        <w:t xml:space="preserve"> , or </w:t>
      </w:r>
      <w:hyperlink r:id="rId12" w:tgtFrame="_blank" w:tooltip="209.5 of the Penal Code" w:history="1">
        <w:r w:rsidRPr="00DC53FB">
          <w:rPr>
            <w:rStyle w:val="Hyperlink"/>
            <w:rFonts w:ascii="Times New Roman" w:hAnsi="Times New Roman" w:cs="Times New Roman"/>
            <w:color w:val="auto"/>
            <w:sz w:val="24"/>
            <w:szCs w:val="24"/>
            <w:u w:val="none"/>
          </w:rPr>
          <w:t>209.5 of the Penal Code</w:t>
        </w:r>
      </w:hyperlink>
      <w:r w:rsidRPr="00DC53FB">
        <w:rPr>
          <w:rFonts w:ascii="Times New Roman" w:hAnsi="Times New Roman" w:cs="Times New Roman"/>
          <w:sz w:val="24"/>
          <w:szCs w:val="24"/>
        </w:rPr>
        <w:t xml:space="preserve"> in which the victim suffers intentionally inflicted great bodily injury, robbery perpetrated by torture or by a person armed with a dangerous or deadly weapon or in which the victim suffers great bodily injury, carjacking perpetrated by torture or by a person armed with a dangerous or deadly weapon or in which the victim suffers great bodily injury, a violation of </w:t>
      </w:r>
      <w:hyperlink r:id="rId13" w:tgtFrame="_blank" w:tooltip="subdivision (b) of Section 451 of the Penal Code" w:history="1">
        <w:r w:rsidRPr="00DC53FB">
          <w:rPr>
            <w:rStyle w:val="Hyperlink"/>
            <w:rFonts w:ascii="Times New Roman" w:hAnsi="Times New Roman" w:cs="Times New Roman"/>
            <w:color w:val="auto"/>
            <w:sz w:val="24"/>
            <w:szCs w:val="24"/>
            <w:u w:val="none"/>
          </w:rPr>
          <w:t>subdivision (b) of Section 451 of the Penal Code</w:t>
        </w:r>
      </w:hyperlink>
      <w:r w:rsidRPr="00DC53FB">
        <w:rPr>
          <w:rFonts w:ascii="Times New Roman" w:hAnsi="Times New Roman" w:cs="Times New Roman"/>
          <w:sz w:val="24"/>
          <w:szCs w:val="24"/>
        </w:rPr>
        <w:t xml:space="preserve"> , a violation of </w:t>
      </w:r>
      <w:hyperlink r:id="rId14" w:tgtFrame="_blank" w:tooltip="paragraph (1)" w:history="1">
        <w:r w:rsidRPr="00DC53FB">
          <w:rPr>
            <w:rStyle w:val="Hyperlink"/>
            <w:rFonts w:ascii="Times New Roman" w:hAnsi="Times New Roman" w:cs="Times New Roman"/>
            <w:color w:val="auto"/>
            <w:sz w:val="24"/>
            <w:szCs w:val="24"/>
            <w:u w:val="none"/>
          </w:rPr>
          <w:t>paragraph (1)</w:t>
        </w:r>
      </w:hyperlink>
      <w:r w:rsidRPr="00DC53FB">
        <w:rPr>
          <w:rFonts w:ascii="Times New Roman" w:hAnsi="Times New Roman" w:cs="Times New Roman"/>
          <w:sz w:val="24"/>
          <w:szCs w:val="24"/>
        </w:rPr>
        <w:t xml:space="preserve"> or </w:t>
      </w:r>
      <w:hyperlink r:id="rId15" w:tgtFrame="_blank" w:tooltip="(2) of subdivision (a) of Section 262" w:history="1">
        <w:r w:rsidRPr="00DC53FB">
          <w:rPr>
            <w:rStyle w:val="Hyperlink"/>
            <w:rFonts w:ascii="Times New Roman" w:hAnsi="Times New Roman" w:cs="Times New Roman"/>
            <w:color w:val="auto"/>
            <w:sz w:val="24"/>
            <w:szCs w:val="24"/>
            <w:u w:val="none"/>
          </w:rPr>
          <w:t>(2) of subdivision (a) of Section 262</w:t>
        </w:r>
      </w:hyperlink>
      <w:r w:rsidRPr="00DC53FB">
        <w:rPr>
          <w:rFonts w:ascii="Times New Roman" w:hAnsi="Times New Roman" w:cs="Times New Roman"/>
          <w:sz w:val="24"/>
          <w:szCs w:val="24"/>
        </w:rPr>
        <w:t xml:space="preserve"> or paragraph (2) or </w:t>
      </w:r>
      <w:hyperlink r:id="rId16" w:tgtFrame="_blank" w:tooltip="(3)" w:history="1">
        <w:r w:rsidRPr="00DC53FB">
          <w:rPr>
            <w:rStyle w:val="Hyperlink"/>
            <w:rFonts w:ascii="Times New Roman" w:hAnsi="Times New Roman" w:cs="Times New Roman"/>
            <w:color w:val="auto"/>
            <w:sz w:val="24"/>
            <w:szCs w:val="24"/>
            <w:u w:val="none"/>
          </w:rPr>
          <w:t>(3)</w:t>
        </w:r>
      </w:hyperlink>
      <w:r w:rsidRPr="00DC53FB">
        <w:rPr>
          <w:rFonts w:ascii="Times New Roman" w:hAnsi="Times New Roman" w:cs="Times New Roman"/>
          <w:sz w:val="24"/>
          <w:szCs w:val="24"/>
        </w:rPr>
        <w:t xml:space="preserve"> of </w:t>
      </w:r>
      <w:hyperlink r:id="rId17" w:tgtFrame="_blank" w:tooltip="subdivision (a) of Section 261 of the Penal Code" w:history="1">
        <w:r w:rsidRPr="00DC53FB">
          <w:rPr>
            <w:rStyle w:val="Hyperlink"/>
            <w:rFonts w:ascii="Times New Roman" w:hAnsi="Times New Roman" w:cs="Times New Roman"/>
            <w:color w:val="auto"/>
            <w:sz w:val="24"/>
            <w:szCs w:val="24"/>
            <w:u w:val="none"/>
          </w:rPr>
          <w:t>subdivision (a) of Section 261 of the Penal Code</w:t>
        </w:r>
      </w:hyperlink>
      <w:r w:rsidRPr="00DC53FB">
        <w:rPr>
          <w:rFonts w:ascii="Times New Roman" w:hAnsi="Times New Roman" w:cs="Times New Roman"/>
          <w:sz w:val="24"/>
          <w:szCs w:val="24"/>
        </w:rPr>
        <w:t xml:space="preserve"> , a violation of </w:t>
      </w:r>
      <w:hyperlink r:id="rId18" w:tgtFrame="_blank" w:tooltip="Section 288 of the Penal Code" w:history="1">
        <w:r w:rsidRPr="00DC53FB">
          <w:rPr>
            <w:rStyle w:val="Hyperlink"/>
            <w:rFonts w:ascii="Times New Roman" w:hAnsi="Times New Roman" w:cs="Times New Roman"/>
            <w:color w:val="auto"/>
            <w:sz w:val="24"/>
            <w:szCs w:val="24"/>
            <w:u w:val="none"/>
          </w:rPr>
          <w:t>Section 288 of the Penal Code</w:t>
        </w:r>
      </w:hyperlink>
      <w:r w:rsidRPr="00DC53FB">
        <w:rPr>
          <w:rFonts w:ascii="Times New Roman" w:hAnsi="Times New Roman" w:cs="Times New Roman"/>
          <w:sz w:val="24"/>
          <w:szCs w:val="24"/>
        </w:rPr>
        <w:t xml:space="preserve"> , any of the following acts when committed by force, violence, duress, menace, fear of immediate and unlawful bodily injury on the victim or another person:  a violation of </w:t>
      </w:r>
      <w:hyperlink r:id="rId19" w:tgtFrame="_blank" w:tooltip="paragraph (1)" w:history="1">
        <w:r w:rsidRPr="00DC53FB">
          <w:rPr>
            <w:rStyle w:val="Hyperlink"/>
            <w:rFonts w:ascii="Times New Roman" w:hAnsi="Times New Roman" w:cs="Times New Roman"/>
            <w:color w:val="auto"/>
            <w:sz w:val="24"/>
            <w:szCs w:val="24"/>
            <w:u w:val="none"/>
          </w:rPr>
          <w:t>paragraph (1)</w:t>
        </w:r>
      </w:hyperlink>
      <w:r w:rsidRPr="00DC53FB">
        <w:rPr>
          <w:rFonts w:ascii="Times New Roman" w:hAnsi="Times New Roman" w:cs="Times New Roman"/>
          <w:sz w:val="24"/>
          <w:szCs w:val="24"/>
        </w:rPr>
        <w:t xml:space="preserve"> or </w:t>
      </w:r>
      <w:hyperlink r:id="rId20" w:tgtFrame="_blank" w:tooltip="(2) of subdivision (a) of Section 262 of the Penal Code" w:history="1">
        <w:r w:rsidRPr="00DC53FB">
          <w:rPr>
            <w:rStyle w:val="Hyperlink"/>
            <w:rFonts w:ascii="Times New Roman" w:hAnsi="Times New Roman" w:cs="Times New Roman"/>
            <w:color w:val="auto"/>
            <w:sz w:val="24"/>
            <w:szCs w:val="24"/>
            <w:u w:val="none"/>
          </w:rPr>
          <w:t>(2) of subdivision (a) of Section 262 of the Penal Code</w:t>
        </w:r>
      </w:hyperlink>
      <w:r w:rsidRPr="00DC53FB">
        <w:rPr>
          <w:rFonts w:ascii="Times New Roman" w:hAnsi="Times New Roman" w:cs="Times New Roman"/>
          <w:sz w:val="24"/>
          <w:szCs w:val="24"/>
        </w:rPr>
        <w:t xml:space="preserve"> , a violation of </w:t>
      </w:r>
      <w:hyperlink r:id="rId21" w:tgtFrame="_blank" w:tooltip="Section 264.1" w:history="1">
        <w:r w:rsidRPr="00DC53FB">
          <w:rPr>
            <w:rStyle w:val="Hyperlink"/>
            <w:rFonts w:ascii="Times New Roman" w:hAnsi="Times New Roman" w:cs="Times New Roman"/>
            <w:color w:val="auto"/>
            <w:sz w:val="24"/>
            <w:szCs w:val="24"/>
            <w:u w:val="none"/>
          </w:rPr>
          <w:t>Section 264.1</w:t>
        </w:r>
      </w:hyperlink>
      <w:r w:rsidRPr="00DC53FB">
        <w:rPr>
          <w:rFonts w:ascii="Times New Roman" w:hAnsi="Times New Roman" w:cs="Times New Roman"/>
          <w:sz w:val="24"/>
          <w:szCs w:val="24"/>
        </w:rPr>
        <w:t xml:space="preserve"> , </w:t>
      </w:r>
      <w:hyperlink r:id="rId22" w:tgtFrame="_blank" w:tooltip="286" w:history="1">
        <w:r w:rsidRPr="00DC53FB">
          <w:rPr>
            <w:rStyle w:val="Hyperlink"/>
            <w:rFonts w:ascii="Times New Roman" w:hAnsi="Times New Roman" w:cs="Times New Roman"/>
            <w:color w:val="auto"/>
            <w:sz w:val="24"/>
            <w:szCs w:val="24"/>
            <w:u w:val="none"/>
          </w:rPr>
          <w:t>286</w:t>
        </w:r>
      </w:hyperlink>
      <w:r w:rsidRPr="00DC53FB">
        <w:rPr>
          <w:rFonts w:ascii="Times New Roman" w:hAnsi="Times New Roman" w:cs="Times New Roman"/>
          <w:sz w:val="24"/>
          <w:szCs w:val="24"/>
        </w:rPr>
        <w:t xml:space="preserve"> , or </w:t>
      </w:r>
      <w:hyperlink r:id="rId23" w:tgtFrame="_blank" w:tooltip="288a of the Penal Code" w:history="1">
        <w:r w:rsidRPr="00DC53FB">
          <w:rPr>
            <w:rStyle w:val="Hyperlink"/>
            <w:rFonts w:ascii="Times New Roman" w:hAnsi="Times New Roman" w:cs="Times New Roman"/>
            <w:color w:val="auto"/>
            <w:sz w:val="24"/>
            <w:szCs w:val="24"/>
            <w:u w:val="none"/>
          </w:rPr>
          <w:t>288a of the Penal Code</w:t>
        </w:r>
      </w:hyperlink>
      <w:r w:rsidRPr="00DC53FB">
        <w:rPr>
          <w:rFonts w:ascii="Times New Roman" w:hAnsi="Times New Roman" w:cs="Times New Roman"/>
          <w:sz w:val="24"/>
          <w:szCs w:val="24"/>
        </w:rPr>
        <w:t xml:space="preserve"> , or a violation of </w:t>
      </w:r>
      <w:hyperlink r:id="rId24" w:tgtFrame="_blank" w:tooltip="subdivision (a) of Section 289 of the Penal Code" w:history="1">
        <w:r w:rsidRPr="00DC53FB">
          <w:rPr>
            <w:rStyle w:val="Hyperlink"/>
            <w:rFonts w:ascii="Times New Roman" w:hAnsi="Times New Roman" w:cs="Times New Roman"/>
            <w:color w:val="auto"/>
            <w:sz w:val="24"/>
            <w:szCs w:val="24"/>
            <w:u w:val="none"/>
          </w:rPr>
          <w:t>subdivision (a) of Section 289 of the Penal Code</w:t>
        </w:r>
      </w:hyperlink>
      <w:r w:rsidRPr="00DC53FB">
        <w:rPr>
          <w:rFonts w:ascii="Times New Roman" w:hAnsi="Times New Roman" w:cs="Times New Roman"/>
          <w:sz w:val="24"/>
          <w:szCs w:val="24"/>
        </w:rPr>
        <w:t xml:space="preserve"> ; a violation of </w:t>
      </w:r>
      <w:hyperlink r:id="rId25" w:tgtFrame="_blank" w:tooltip="Section 459 of the Penal Code" w:history="1">
        <w:r w:rsidRPr="00DC53FB">
          <w:rPr>
            <w:rStyle w:val="Hyperlink"/>
            <w:rFonts w:ascii="Times New Roman" w:hAnsi="Times New Roman" w:cs="Times New Roman"/>
            <w:color w:val="auto"/>
            <w:sz w:val="24"/>
            <w:szCs w:val="24"/>
            <w:u w:val="none"/>
          </w:rPr>
          <w:t>Section 459 of the Penal Code</w:t>
        </w:r>
      </w:hyperlink>
      <w:r w:rsidRPr="00DC53FB">
        <w:rPr>
          <w:rFonts w:ascii="Times New Roman" w:hAnsi="Times New Roman" w:cs="Times New Roman"/>
          <w:sz w:val="24"/>
          <w:szCs w:val="24"/>
        </w:rPr>
        <w:t xml:space="preserve"> in the first degree, assault with intent to commit murder, a violation of </w:t>
      </w:r>
      <w:hyperlink r:id="rId26" w:tgtFrame="_blank" w:tooltip="Section 220 of the Penal Code" w:history="1">
        <w:r w:rsidRPr="00DC53FB">
          <w:rPr>
            <w:rStyle w:val="Hyperlink"/>
            <w:rFonts w:ascii="Times New Roman" w:hAnsi="Times New Roman" w:cs="Times New Roman"/>
            <w:color w:val="auto"/>
            <w:sz w:val="24"/>
            <w:szCs w:val="24"/>
            <w:u w:val="none"/>
          </w:rPr>
          <w:t>Section 220 of the Penal Code</w:t>
        </w:r>
      </w:hyperlink>
      <w:r w:rsidRPr="00DC53FB">
        <w:rPr>
          <w:rFonts w:ascii="Times New Roman" w:hAnsi="Times New Roman" w:cs="Times New Roman"/>
          <w:sz w:val="24"/>
          <w:szCs w:val="24"/>
        </w:rPr>
        <w:t xml:space="preserve"> in which the victim suffers great bodily injury, a violation of </w:t>
      </w:r>
      <w:hyperlink r:id="rId27" w:tgtFrame="_blank" w:tooltip="Section 18725" w:history="1">
        <w:r w:rsidRPr="00DC53FB">
          <w:rPr>
            <w:rStyle w:val="Hyperlink"/>
            <w:rFonts w:ascii="Times New Roman" w:hAnsi="Times New Roman" w:cs="Times New Roman"/>
            <w:color w:val="auto"/>
            <w:sz w:val="24"/>
            <w:szCs w:val="24"/>
            <w:u w:val="none"/>
          </w:rPr>
          <w:t>Section 18725</w:t>
        </w:r>
      </w:hyperlink>
      <w:r w:rsidRPr="00DC53FB">
        <w:rPr>
          <w:rFonts w:ascii="Times New Roman" w:hAnsi="Times New Roman" w:cs="Times New Roman"/>
          <w:sz w:val="24"/>
          <w:szCs w:val="24"/>
        </w:rPr>
        <w:t xml:space="preserve"> , </w:t>
      </w:r>
      <w:hyperlink r:id="rId28" w:tgtFrame="_blank" w:tooltip="18740" w:history="1">
        <w:r w:rsidRPr="00DC53FB">
          <w:rPr>
            <w:rStyle w:val="Hyperlink"/>
            <w:rFonts w:ascii="Times New Roman" w:hAnsi="Times New Roman" w:cs="Times New Roman"/>
            <w:color w:val="auto"/>
            <w:sz w:val="24"/>
            <w:szCs w:val="24"/>
            <w:u w:val="none"/>
          </w:rPr>
          <w:t>18740</w:t>
        </w:r>
      </w:hyperlink>
      <w:r w:rsidRPr="00DC53FB">
        <w:rPr>
          <w:rFonts w:ascii="Times New Roman" w:hAnsi="Times New Roman" w:cs="Times New Roman"/>
          <w:sz w:val="24"/>
          <w:szCs w:val="24"/>
        </w:rPr>
        <w:t xml:space="preserve"> , </w:t>
      </w:r>
      <w:hyperlink r:id="rId29" w:tgtFrame="_blank" w:tooltip="18745" w:history="1">
        <w:r w:rsidRPr="00DC53FB">
          <w:rPr>
            <w:rStyle w:val="Hyperlink"/>
            <w:rFonts w:ascii="Times New Roman" w:hAnsi="Times New Roman" w:cs="Times New Roman"/>
            <w:color w:val="auto"/>
            <w:sz w:val="24"/>
            <w:szCs w:val="24"/>
            <w:u w:val="none"/>
          </w:rPr>
          <w:t>18745</w:t>
        </w:r>
      </w:hyperlink>
      <w:r w:rsidRPr="00DC53FB">
        <w:rPr>
          <w:rFonts w:ascii="Times New Roman" w:hAnsi="Times New Roman" w:cs="Times New Roman"/>
          <w:sz w:val="24"/>
          <w:szCs w:val="24"/>
        </w:rPr>
        <w:t xml:space="preserve"> , </w:t>
      </w:r>
      <w:hyperlink r:id="rId30" w:tgtFrame="_blank" w:tooltip="18750" w:history="1">
        <w:r w:rsidRPr="00DC53FB">
          <w:rPr>
            <w:rStyle w:val="Hyperlink"/>
            <w:rFonts w:ascii="Times New Roman" w:hAnsi="Times New Roman" w:cs="Times New Roman"/>
            <w:color w:val="auto"/>
            <w:sz w:val="24"/>
            <w:szCs w:val="24"/>
            <w:u w:val="none"/>
          </w:rPr>
          <w:t>18750</w:t>
        </w:r>
      </w:hyperlink>
      <w:r w:rsidRPr="00DC53FB">
        <w:rPr>
          <w:rFonts w:ascii="Times New Roman" w:hAnsi="Times New Roman" w:cs="Times New Roman"/>
          <w:sz w:val="24"/>
          <w:szCs w:val="24"/>
        </w:rPr>
        <w:t xml:space="preserve"> , or </w:t>
      </w:r>
      <w:hyperlink r:id="rId31" w:tgtFrame="_blank" w:tooltip="18755 of the Penal Code" w:history="1">
        <w:r w:rsidRPr="00DC53FB">
          <w:rPr>
            <w:rStyle w:val="Hyperlink"/>
            <w:rFonts w:ascii="Times New Roman" w:hAnsi="Times New Roman" w:cs="Times New Roman"/>
            <w:color w:val="auto"/>
            <w:sz w:val="24"/>
            <w:szCs w:val="24"/>
            <w:u w:val="none"/>
          </w:rPr>
          <w:t>18755 of the Penal Code</w:t>
        </w:r>
      </w:hyperlink>
      <w:r w:rsidRPr="00DC53FB">
        <w:rPr>
          <w:rFonts w:ascii="Times New Roman" w:hAnsi="Times New Roman" w:cs="Times New Roman"/>
          <w:sz w:val="24"/>
          <w:szCs w:val="24"/>
        </w:rPr>
        <w:t xml:space="preserve"> , or if the defendant has been charged with a felony involving death, great bodily injury, or an act which poses a serious threat of bodily harm to another person.</w:t>
      </w:r>
    </w:p>
    <w:p w14:paraId="1A089ED2" w14:textId="77777777" w:rsidR="00EE2286" w:rsidRPr="00EE2286" w:rsidRDefault="00EE2286" w:rsidP="00EE2286">
      <w:pPr>
        <w:ind w:left="720"/>
        <w:rPr>
          <w:rFonts w:ascii="Times New Roman" w:hAnsi="Times New Roman" w:cs="Times New Roman"/>
          <w:sz w:val="24"/>
          <w:szCs w:val="24"/>
        </w:rPr>
      </w:pPr>
      <w:r w:rsidRPr="00DC53FB">
        <w:rPr>
          <w:rFonts w:ascii="Times New Roman" w:hAnsi="Times New Roman" w:cs="Times New Roman"/>
          <w:sz w:val="24"/>
          <w:szCs w:val="24"/>
        </w:rPr>
        <w:t>(2)</w:t>
      </w:r>
      <w:r w:rsidRPr="00DC53FB">
        <w:rPr>
          <w:rFonts w:ascii="Times New Roman" w:hAnsi="Times New Roman" w:cs="Times New Roman"/>
          <w:sz w:val="24"/>
          <w:szCs w:val="24"/>
        </w:rPr>
        <w:t> </w:t>
      </w:r>
      <w:r w:rsidRPr="00DC53FB">
        <w:rPr>
          <w:rFonts w:ascii="Times New Roman" w:hAnsi="Times New Roman" w:cs="Times New Roman"/>
          <w:sz w:val="24"/>
          <w:szCs w:val="24"/>
        </w:rPr>
        <w:t xml:space="preserve">“Developmental disability” shall have the same meaning as defined in </w:t>
      </w:r>
      <w:hyperlink r:id="rId32" w:tgtFrame="_blank" w:tooltip="subdivision (a) of Section 4512" w:history="1">
        <w:r w:rsidRPr="00DC53FB">
          <w:rPr>
            <w:rStyle w:val="Hyperlink"/>
            <w:rFonts w:ascii="Times New Roman" w:hAnsi="Times New Roman" w:cs="Times New Roman"/>
            <w:color w:val="auto"/>
            <w:sz w:val="24"/>
            <w:szCs w:val="24"/>
            <w:u w:val="none"/>
          </w:rPr>
          <w:t>subdivision (a) of Section 4512</w:t>
        </w:r>
      </w:hyperlink>
      <w:r w:rsidRPr="00DC53FB">
        <w:rPr>
          <w:rFonts w:ascii="Times New Roman" w:hAnsi="Times New Roman" w:cs="Times New Roman"/>
          <w:sz w:val="24"/>
          <w:szCs w:val="24"/>
        </w:rPr>
        <w:t xml:space="preserve"> .</w:t>
      </w:r>
    </w:p>
    <w:p w14:paraId="57C1A505" w14:textId="77777777" w:rsidR="00EE2286" w:rsidRDefault="00EE2286">
      <w:pPr>
        <w:rPr>
          <w:rFonts w:ascii="Times New Roman" w:hAnsi="Times New Roman" w:cs="Times New Roman"/>
          <w:sz w:val="24"/>
          <w:szCs w:val="24"/>
        </w:rPr>
      </w:pPr>
    </w:p>
    <w:p w14:paraId="3AE49CA4" w14:textId="77777777" w:rsidR="00D95884" w:rsidRDefault="00D95884">
      <w:pPr>
        <w:rPr>
          <w:rFonts w:ascii="Times New Roman" w:hAnsi="Times New Roman" w:cs="Times New Roman"/>
          <w:sz w:val="24"/>
          <w:szCs w:val="24"/>
        </w:rPr>
      </w:pPr>
      <w:r>
        <w:rPr>
          <w:rFonts w:ascii="Times New Roman" w:hAnsi="Times New Roman" w:cs="Times New Roman"/>
          <w:sz w:val="24"/>
          <w:szCs w:val="24"/>
        </w:rPr>
        <w:lastRenderedPageBreak/>
        <w:t xml:space="preserve">California Penal Code </w:t>
      </w:r>
      <w:r w:rsidR="00B26FCD" w:rsidRPr="00DC53FB">
        <w:rPr>
          <w:rFonts w:ascii="Times New Roman" w:hAnsi="Times New Roman" w:cs="Times New Roman"/>
          <w:sz w:val="24"/>
          <w:szCs w:val="24"/>
        </w:rPr>
        <w:t>(PEN)</w:t>
      </w:r>
      <w:r w:rsidR="00B26FCD">
        <w:rPr>
          <w:rFonts w:ascii="Times New Roman" w:hAnsi="Times New Roman" w:cs="Times New Roman"/>
          <w:sz w:val="24"/>
          <w:szCs w:val="24"/>
        </w:rPr>
        <w:t xml:space="preserve"> </w:t>
      </w:r>
      <w:r>
        <w:rPr>
          <w:rFonts w:ascii="Times New Roman" w:hAnsi="Times New Roman" w:cs="Times New Roman"/>
          <w:sz w:val="24"/>
          <w:szCs w:val="24"/>
        </w:rPr>
        <w:t xml:space="preserve">1370.1(a)(H) defines developmental disability as: </w:t>
      </w:r>
    </w:p>
    <w:p w14:paraId="6F5A01AA" w14:textId="77777777" w:rsidR="00D95884" w:rsidRDefault="00D95884" w:rsidP="00D95884">
      <w:pPr>
        <w:ind w:left="720"/>
        <w:rPr>
          <w:rFonts w:ascii="Times New Roman" w:hAnsi="Times New Roman" w:cs="Times New Roman"/>
          <w:sz w:val="24"/>
          <w:szCs w:val="24"/>
        </w:rPr>
      </w:pPr>
      <w:r w:rsidRPr="00D95884">
        <w:rPr>
          <w:rFonts w:ascii="Times New Roman" w:hAnsi="Times New Roman" w:cs="Times New Roman"/>
          <w:sz w:val="24"/>
          <w:szCs w:val="24"/>
        </w:rPr>
        <w:t>As used in this section, “developmental disability” means a disability that originates before an individual attains 18 years of age, continues, or can be expected to continue, indefinitely and constitutes a substantial handicap for the individual, and shall not include other handicapping conditions that are solely physical in nature. As defined by the Director of Developmental Services, in consultation with the Superintendent of Public Instruction, this term shall include intellectual disability, cerebral palsy, epilepsy, and autism. This term shall also include handicapping conditions found to be closely related to intellectual disability or to require treatment similar to that required for individuals with an intellectual disability, but shall not include other handicapping conditions that are solely physical in nature.</w:t>
      </w:r>
    </w:p>
    <w:p w14:paraId="6AFEB889" w14:textId="77777777" w:rsidR="00797673" w:rsidRDefault="00BD1DDD" w:rsidP="00EF2176">
      <w:pPr>
        <w:rPr>
          <w:rFonts w:ascii="Times New Roman" w:hAnsi="Times New Roman" w:cs="Times New Roman"/>
          <w:sz w:val="24"/>
          <w:szCs w:val="24"/>
        </w:rPr>
      </w:pPr>
      <w:r>
        <w:rPr>
          <w:rFonts w:ascii="Times New Roman" w:hAnsi="Times New Roman" w:cs="Times New Roman"/>
          <w:sz w:val="24"/>
          <w:szCs w:val="24"/>
        </w:rPr>
        <w:t xml:space="preserve">Title 17 </w:t>
      </w:r>
      <w:r w:rsidRPr="00BD1DDD">
        <w:rPr>
          <w:rFonts w:ascii="Times New Roman" w:hAnsi="Times New Roman" w:cs="Times New Roman"/>
          <w:sz w:val="24"/>
          <w:szCs w:val="24"/>
          <w:lang w:val="en"/>
        </w:rPr>
        <w:t>§ 54000</w:t>
      </w:r>
      <w:r w:rsidRPr="00BD1DDD">
        <w:rPr>
          <w:rFonts w:ascii="Times New Roman" w:hAnsi="Times New Roman" w:cs="Times New Roman"/>
          <w:sz w:val="24"/>
          <w:szCs w:val="24"/>
        </w:rPr>
        <w:t xml:space="preserve"> </w:t>
      </w:r>
      <w:r>
        <w:rPr>
          <w:rFonts w:ascii="Times New Roman" w:hAnsi="Times New Roman" w:cs="Times New Roman"/>
          <w:sz w:val="24"/>
          <w:szCs w:val="24"/>
        </w:rPr>
        <w:t>defi</w:t>
      </w:r>
      <w:r w:rsidR="00797673">
        <w:rPr>
          <w:rFonts w:ascii="Times New Roman" w:hAnsi="Times New Roman" w:cs="Times New Roman"/>
          <w:sz w:val="24"/>
          <w:szCs w:val="24"/>
        </w:rPr>
        <w:t>nes developmental disability as:</w:t>
      </w:r>
    </w:p>
    <w:p w14:paraId="48FA619F" w14:textId="77777777" w:rsidR="00EF2176" w:rsidRPr="00797673" w:rsidRDefault="00BC4601" w:rsidP="00797673">
      <w:pPr>
        <w:ind w:left="720"/>
        <w:rPr>
          <w:rFonts w:ascii="Times New Roman" w:hAnsi="Times New Roman" w:cs="Times New Roman"/>
          <w:sz w:val="24"/>
          <w:szCs w:val="24"/>
          <w:lang w:val="en"/>
        </w:rPr>
      </w:pPr>
      <w:r w:rsidRPr="00797673">
        <w:rPr>
          <w:rFonts w:ascii="Times New Roman" w:hAnsi="Times New Roman" w:cs="Times New Roman"/>
          <w:sz w:val="24"/>
          <w:szCs w:val="24"/>
        </w:rPr>
        <w:t>A</w:t>
      </w:r>
      <w:r w:rsidR="00EF2176" w:rsidRPr="00797673">
        <w:rPr>
          <w:rFonts w:ascii="Times New Roman" w:hAnsi="Times New Roman" w:cs="Times New Roman"/>
          <w:sz w:val="24"/>
          <w:szCs w:val="24"/>
        </w:rPr>
        <w:t xml:space="preserve"> </w:t>
      </w:r>
      <w:r w:rsidR="00BD1DDD" w:rsidRPr="00797673">
        <w:rPr>
          <w:rFonts w:ascii="Times New Roman" w:hAnsi="Times New Roman" w:cs="Times New Roman"/>
          <w:sz w:val="24"/>
          <w:szCs w:val="24"/>
          <w:lang w:val="en"/>
        </w:rPr>
        <w:t>disability that is attributable to mental retardation, cerebral palsy, epilepsy, autism, or disabling conditions found to be closely related to mental retardation or to require treatment similar to that required for individuals with mental retardation.</w:t>
      </w:r>
      <w:r w:rsidR="00EF2176" w:rsidRPr="00797673">
        <w:rPr>
          <w:rFonts w:ascii="Times New Roman" w:hAnsi="Times New Roman" w:cs="Times New Roman"/>
          <w:sz w:val="24"/>
          <w:szCs w:val="24"/>
          <w:lang w:val="en"/>
        </w:rPr>
        <w:t xml:space="preserve"> The Developmental Disability shall originate before age eighteen, be likely to continue indefinitely, and constitute a substantial disability for the individual as defined in the article. Developmental Disability shall not include handicapping conditions that are:</w:t>
      </w:r>
    </w:p>
    <w:p w14:paraId="487FE25C" w14:textId="77777777" w:rsidR="00EF2176" w:rsidRPr="00797673" w:rsidRDefault="00EF2176" w:rsidP="00797673">
      <w:pPr>
        <w:ind w:left="720"/>
        <w:rPr>
          <w:rFonts w:ascii="Times New Roman" w:hAnsi="Times New Roman" w:cs="Times New Roman"/>
          <w:sz w:val="24"/>
          <w:szCs w:val="24"/>
          <w:lang w:val="en"/>
        </w:rPr>
      </w:pPr>
      <w:r w:rsidRPr="00797673">
        <w:rPr>
          <w:rFonts w:ascii="Times New Roman" w:hAnsi="Times New Roman" w:cs="Times New Roman"/>
          <w:sz w:val="24"/>
          <w:szCs w:val="24"/>
          <w:lang w:val="en"/>
        </w:rPr>
        <w:t>(1) Solely psychiatric disorders where there is impaired intellectual or social functioning which originated as a result of the psychiatric disorder or treatment given for such a disorder. Such psychiatric disorders include psycho-social deprivation and/or psychosis, severe neurosis or personality disorders even where social and intellectual functioning have become seriously impaired as an integral manifestation of the disorder.</w:t>
      </w:r>
    </w:p>
    <w:p w14:paraId="6D1BB5D7" w14:textId="77777777" w:rsidR="00EF2176" w:rsidRPr="00797673" w:rsidRDefault="00EF2176" w:rsidP="00797673">
      <w:pPr>
        <w:ind w:left="720"/>
        <w:rPr>
          <w:rFonts w:ascii="Times New Roman" w:hAnsi="Times New Roman" w:cs="Times New Roman"/>
          <w:sz w:val="24"/>
          <w:szCs w:val="24"/>
          <w:lang w:val="en"/>
        </w:rPr>
      </w:pPr>
      <w:r w:rsidRPr="00797673">
        <w:rPr>
          <w:rFonts w:ascii="Times New Roman" w:hAnsi="Times New Roman" w:cs="Times New Roman"/>
          <w:sz w:val="24"/>
          <w:szCs w:val="24"/>
          <w:lang w:val="en"/>
        </w:rPr>
        <w:t>(2) Solely learning disabilities. A learning disability is a condition which manifests as a significant discrepancy between estimated cognitive potential and actual level of educational performance and which is not a result of generalized mental retardation, educational or psycho-social deprivation, psychiatric disorder, or sensory loss.</w:t>
      </w:r>
    </w:p>
    <w:p w14:paraId="5B1BF1D0" w14:textId="77777777" w:rsidR="00797673" w:rsidRPr="00797673" w:rsidRDefault="00EF2176" w:rsidP="00EE2286">
      <w:pPr>
        <w:ind w:left="720"/>
        <w:rPr>
          <w:rFonts w:ascii="Times New Roman" w:hAnsi="Times New Roman" w:cs="Times New Roman"/>
          <w:sz w:val="24"/>
          <w:szCs w:val="24"/>
          <w:lang w:val="en"/>
        </w:rPr>
      </w:pPr>
      <w:r w:rsidRPr="00797673">
        <w:rPr>
          <w:rFonts w:ascii="Times New Roman" w:hAnsi="Times New Roman" w:cs="Times New Roman"/>
          <w:sz w:val="24"/>
          <w:szCs w:val="24"/>
          <w:lang w:val="en"/>
        </w:rPr>
        <w:t>(3) Solely physical in nature. These conditions include congenital anomalies or conditions acquired through disease, accident, or faulty development which are not associated with a neurological impairment that results in a need for treatment similar to that required for mental retardation.</w:t>
      </w:r>
    </w:p>
    <w:p w14:paraId="5A18AA61" w14:textId="77777777" w:rsidR="00EA14EE" w:rsidRPr="00EA14EE" w:rsidRDefault="00F702B5" w:rsidP="00EA14EE">
      <w:pPr>
        <w:pStyle w:val="Heading1"/>
        <w:spacing w:before="120" w:after="120"/>
        <w:jc w:val="center"/>
        <w:rPr>
          <w:rFonts w:ascii="Times New Roman" w:hAnsi="Times New Roman" w:cs="Times New Roman"/>
          <w:b/>
          <w:color w:val="000000" w:themeColor="text1"/>
          <w:sz w:val="24"/>
          <w:szCs w:val="24"/>
        </w:rPr>
      </w:pPr>
      <w:bookmarkStart w:id="7" w:name="_Toc514318197"/>
      <w:r>
        <w:rPr>
          <w:rFonts w:ascii="Times New Roman" w:hAnsi="Times New Roman" w:cs="Times New Roman"/>
          <w:b/>
          <w:color w:val="000000" w:themeColor="text1"/>
        </w:rPr>
        <w:t>Client Services</w:t>
      </w:r>
      <w:bookmarkEnd w:id="7"/>
    </w:p>
    <w:p w14:paraId="7F4D21B4" w14:textId="37D87E20" w:rsidR="00EE2286" w:rsidRPr="00DC53FB" w:rsidRDefault="001221DD" w:rsidP="00EE4ABF">
      <w:pPr>
        <w:ind w:firstLine="720"/>
        <w:rPr>
          <w:rFonts w:ascii="Times New Roman" w:hAnsi="Times New Roman" w:cs="Times New Roman"/>
          <w:sz w:val="24"/>
          <w:szCs w:val="24"/>
        </w:rPr>
      </w:pPr>
      <w:r>
        <w:rPr>
          <w:rFonts w:ascii="Times New Roman" w:hAnsi="Times New Roman" w:cs="Times New Roman"/>
          <w:sz w:val="24"/>
          <w:szCs w:val="24"/>
        </w:rPr>
        <w:t>[Vendor Name]</w:t>
      </w:r>
      <w:r w:rsidRPr="002D5972">
        <w:rPr>
          <w:rFonts w:ascii="Times New Roman" w:hAnsi="Times New Roman" w:cs="Times New Roman"/>
          <w:sz w:val="24"/>
          <w:szCs w:val="24"/>
        </w:rPr>
        <w:t xml:space="preserve"> </w:t>
      </w:r>
      <w:r w:rsidR="00F702B5">
        <w:rPr>
          <w:rFonts w:ascii="Times New Roman" w:hAnsi="Times New Roman" w:cs="Times New Roman"/>
          <w:sz w:val="24"/>
          <w:szCs w:val="24"/>
        </w:rPr>
        <w:t>follow</w:t>
      </w:r>
      <w:r w:rsidR="002D5972">
        <w:rPr>
          <w:rFonts w:ascii="Times New Roman" w:hAnsi="Times New Roman" w:cs="Times New Roman"/>
          <w:sz w:val="24"/>
          <w:szCs w:val="24"/>
        </w:rPr>
        <w:t>s</w:t>
      </w:r>
      <w:r w:rsidR="00F702B5">
        <w:rPr>
          <w:rFonts w:ascii="Times New Roman" w:hAnsi="Times New Roman" w:cs="Times New Roman"/>
          <w:sz w:val="24"/>
          <w:szCs w:val="24"/>
        </w:rPr>
        <w:t xml:space="preserve"> best practice standards as outlined by the Board of Psychology</w:t>
      </w:r>
      <w:r w:rsidR="00797673">
        <w:rPr>
          <w:rFonts w:ascii="Times New Roman" w:hAnsi="Times New Roman" w:cs="Times New Roman"/>
          <w:sz w:val="24"/>
          <w:szCs w:val="24"/>
        </w:rPr>
        <w:t>, American Psychological Association’s code of ethics, Health Insurance Portability and Accountability Act of 1996 (HIPAA),</w:t>
      </w:r>
      <w:r w:rsidR="00F702B5">
        <w:rPr>
          <w:rFonts w:ascii="Times New Roman" w:hAnsi="Times New Roman" w:cs="Times New Roman"/>
          <w:sz w:val="24"/>
          <w:szCs w:val="24"/>
        </w:rPr>
        <w:t xml:space="preserve"> and ACRC service standards. </w:t>
      </w:r>
      <w:r>
        <w:rPr>
          <w:rFonts w:ascii="Times New Roman" w:hAnsi="Times New Roman" w:cs="Times New Roman"/>
          <w:sz w:val="24"/>
          <w:szCs w:val="24"/>
        </w:rPr>
        <w:t>[Vendor Name]</w:t>
      </w:r>
      <w:r w:rsidR="002D5972" w:rsidRPr="002D5972">
        <w:rPr>
          <w:rFonts w:ascii="Times New Roman" w:hAnsi="Times New Roman" w:cs="Times New Roman"/>
          <w:sz w:val="24"/>
          <w:szCs w:val="24"/>
        </w:rPr>
        <w:t xml:space="preserve"> </w:t>
      </w:r>
      <w:r w:rsidR="002D5972">
        <w:rPr>
          <w:rFonts w:ascii="Times New Roman" w:hAnsi="Times New Roman" w:cs="Times New Roman"/>
          <w:sz w:val="24"/>
          <w:szCs w:val="24"/>
        </w:rPr>
        <w:t xml:space="preserve">will </w:t>
      </w:r>
      <w:r w:rsidR="00F702B5">
        <w:rPr>
          <w:rFonts w:ascii="Times New Roman" w:hAnsi="Times New Roman" w:cs="Times New Roman"/>
          <w:sz w:val="24"/>
          <w:szCs w:val="24"/>
        </w:rPr>
        <w:t xml:space="preserve">utilize current editions of </w:t>
      </w:r>
      <w:r w:rsidR="004456A3">
        <w:rPr>
          <w:rFonts w:ascii="Times New Roman" w:hAnsi="Times New Roman" w:cs="Times New Roman"/>
          <w:sz w:val="24"/>
          <w:szCs w:val="24"/>
        </w:rPr>
        <w:t xml:space="preserve">the most appropriate assessment tools. </w:t>
      </w:r>
      <w:r>
        <w:rPr>
          <w:rFonts w:ascii="Times New Roman" w:hAnsi="Times New Roman" w:cs="Times New Roman"/>
          <w:sz w:val="24"/>
          <w:szCs w:val="24"/>
        </w:rPr>
        <w:t>[Vendor Name]</w:t>
      </w:r>
      <w:r w:rsidRPr="002D5972">
        <w:rPr>
          <w:rFonts w:ascii="Times New Roman" w:hAnsi="Times New Roman" w:cs="Times New Roman"/>
          <w:sz w:val="24"/>
          <w:szCs w:val="24"/>
        </w:rPr>
        <w:t xml:space="preserve"> </w:t>
      </w:r>
      <w:r w:rsidR="00EE2286" w:rsidRPr="00DC53FB">
        <w:rPr>
          <w:rFonts w:ascii="Times New Roman" w:hAnsi="Times New Roman" w:cs="Times New Roman"/>
          <w:sz w:val="24"/>
          <w:szCs w:val="24"/>
        </w:rPr>
        <w:t>will provide the following identified service(s) for ACRC:</w:t>
      </w:r>
      <w:r w:rsidR="00EE4ABF" w:rsidRPr="00DC53FB">
        <w:rPr>
          <w:rFonts w:ascii="Times New Roman" w:hAnsi="Times New Roman" w:cs="Times New Roman"/>
          <w:sz w:val="24"/>
          <w:szCs w:val="24"/>
        </w:rPr>
        <w:t xml:space="preserve"> </w:t>
      </w:r>
      <w:r w:rsidR="00EE4ABF" w:rsidRPr="00DC53FB">
        <w:rPr>
          <w:rFonts w:ascii="Times New Roman" w:hAnsi="Times New Roman" w:cs="Times New Roman"/>
          <w:sz w:val="24"/>
          <w:szCs w:val="24"/>
        </w:rPr>
        <w:br/>
      </w:r>
      <w:sdt>
        <w:sdtPr>
          <w:rPr>
            <w:rFonts w:ascii="Times New Roman" w:hAnsi="Times New Roman" w:cs="Times New Roman"/>
            <w:sz w:val="24"/>
            <w:szCs w:val="24"/>
          </w:rPr>
          <w:id w:val="209327146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00EE2286" w:rsidRPr="00DC53FB">
        <w:rPr>
          <w:rFonts w:ascii="Times New Roman" w:hAnsi="Times New Roman" w:cs="Times New Roman"/>
          <w:sz w:val="24"/>
          <w:szCs w:val="24"/>
        </w:rPr>
        <w:t xml:space="preserve"> Competency Evaluations</w:t>
      </w:r>
      <w:r w:rsidR="00EE2286" w:rsidRPr="00DC53FB">
        <w:rPr>
          <w:rFonts w:ascii="Times New Roman" w:hAnsi="Times New Roman" w:cs="Times New Roman"/>
          <w:sz w:val="24"/>
          <w:szCs w:val="24"/>
        </w:rPr>
        <w:tab/>
      </w:r>
      <w:r w:rsidR="00EE2286" w:rsidRPr="00DC53FB">
        <w:rPr>
          <w:rFonts w:ascii="Times New Roman" w:hAnsi="Times New Roman" w:cs="Times New Roman"/>
          <w:sz w:val="24"/>
          <w:szCs w:val="24"/>
        </w:rPr>
        <w:tab/>
      </w:r>
      <w:sdt>
        <w:sdtPr>
          <w:rPr>
            <w:rFonts w:ascii="Times New Roman" w:hAnsi="Times New Roman" w:cs="Times New Roman"/>
            <w:sz w:val="24"/>
            <w:szCs w:val="24"/>
          </w:rPr>
          <w:id w:val="-167771589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00EE2286" w:rsidRPr="00DC53FB">
        <w:rPr>
          <w:rFonts w:ascii="Times New Roman" w:hAnsi="Times New Roman" w:cs="Times New Roman"/>
          <w:sz w:val="24"/>
          <w:szCs w:val="24"/>
        </w:rPr>
        <w:t xml:space="preserve"> Risk Assessments</w:t>
      </w:r>
      <w:r w:rsidR="00F45730">
        <w:rPr>
          <w:rFonts w:ascii="Times New Roman" w:hAnsi="Times New Roman" w:cs="Times New Roman"/>
          <w:sz w:val="24"/>
          <w:szCs w:val="24"/>
        </w:rPr>
        <w:t xml:space="preserve">           </w:t>
      </w:r>
      <w:sdt>
        <w:sdtPr>
          <w:rPr>
            <w:rFonts w:ascii="Times New Roman" w:hAnsi="Times New Roman" w:cs="Times New Roman"/>
            <w:sz w:val="24"/>
            <w:szCs w:val="24"/>
          </w:rPr>
          <w:id w:val="-1989077129"/>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00F45730" w:rsidRPr="001221DD">
        <w:rPr>
          <w:rFonts w:ascii="Times New Roman" w:hAnsi="Times New Roman" w:cs="Times New Roman"/>
          <w:sz w:val="24"/>
          <w:szCs w:val="24"/>
        </w:rPr>
        <w:t xml:space="preserve"> 6500 Evaluation</w:t>
      </w:r>
    </w:p>
    <w:p w14:paraId="4D12E7C2" w14:textId="77777777" w:rsidR="00EE2286" w:rsidRPr="00EE2286" w:rsidRDefault="00577E87" w:rsidP="004456A3">
      <w:pPr>
        <w:rPr>
          <w:rFonts w:ascii="Times New Roman" w:hAnsi="Times New Roman" w:cs="Times New Roman"/>
          <w:sz w:val="24"/>
          <w:szCs w:val="24"/>
        </w:rPr>
      </w:pPr>
      <w:r w:rsidRPr="00EE2286">
        <w:rPr>
          <w:rFonts w:ascii="Times New Roman" w:hAnsi="Times New Roman" w:cs="Times New Roman"/>
          <w:sz w:val="24"/>
          <w:szCs w:val="24"/>
        </w:rPr>
        <w:lastRenderedPageBreak/>
        <w:t xml:space="preserve">The psychologist is proficient with and will utilize the following tools to provide </w:t>
      </w:r>
      <w:r w:rsidR="004456A3" w:rsidRPr="00EE2286">
        <w:rPr>
          <w:rFonts w:ascii="Times New Roman" w:hAnsi="Times New Roman" w:cs="Times New Roman"/>
          <w:b/>
          <w:sz w:val="24"/>
          <w:szCs w:val="24"/>
        </w:rPr>
        <w:t>competency evaluations</w:t>
      </w:r>
      <w:r w:rsidR="004456A3" w:rsidRPr="00EE2286">
        <w:rPr>
          <w:rFonts w:ascii="Times New Roman" w:hAnsi="Times New Roman" w:cs="Times New Roman"/>
          <w:sz w:val="24"/>
          <w:szCs w:val="24"/>
        </w:rPr>
        <w:t>:</w:t>
      </w:r>
    </w:p>
    <w:p w14:paraId="6951D092" w14:textId="77777777" w:rsidR="004456A3" w:rsidRDefault="004456A3" w:rsidP="004456A3">
      <w:pPr>
        <w:rPr>
          <w:rFonts w:ascii="Times New Roman" w:hAnsi="Times New Roman" w:cs="Times New Roman"/>
          <w:sz w:val="24"/>
          <w:szCs w:val="24"/>
        </w:rPr>
        <w:sectPr w:rsidR="004456A3" w:rsidSect="006D0AF4">
          <w:pgSz w:w="12240" w:h="15840"/>
          <w:pgMar w:top="1440" w:right="1440" w:bottom="1440" w:left="1440" w:header="720" w:footer="720" w:gutter="0"/>
          <w:cols w:space="720"/>
          <w:docGrid w:linePitch="360"/>
        </w:sectPr>
      </w:pPr>
      <w:r>
        <w:rPr>
          <w:rFonts w:ascii="Times New Roman" w:hAnsi="Times New Roman" w:cs="Times New Roman"/>
          <w:sz w:val="24"/>
          <w:szCs w:val="24"/>
        </w:rPr>
        <w:t xml:space="preserve"> </w:t>
      </w:r>
      <w:r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p w14:paraId="02BB5BBE" w14:textId="7FCE1AFD" w:rsidR="00EE2286" w:rsidRPr="00EE2286" w:rsidRDefault="004456A3" w:rsidP="00EE2286">
      <w:pPr>
        <w:rPr>
          <w:rFonts w:ascii="Times New Roman" w:hAnsi="Times New Roman" w:cs="Times New Roman"/>
          <w:sz w:val="24"/>
          <w:szCs w:val="24"/>
        </w:rPr>
      </w:pPr>
      <w:r w:rsidRPr="00EE2286">
        <w:rPr>
          <w:rFonts w:ascii="Times New Roman" w:hAnsi="Times New Roman" w:cs="Times New Roman"/>
          <w:sz w:val="24"/>
          <w:szCs w:val="24"/>
        </w:rPr>
        <w:t xml:space="preserve">The psychologist is proficient with and will utilize the following tools to provide </w:t>
      </w:r>
      <w:r w:rsidRPr="007842E2">
        <w:rPr>
          <w:rFonts w:ascii="Times New Roman" w:hAnsi="Times New Roman" w:cs="Times New Roman"/>
          <w:b/>
          <w:sz w:val="24"/>
          <w:szCs w:val="24"/>
        </w:rPr>
        <w:t>risk assessments</w:t>
      </w:r>
      <w:r w:rsidR="002D5972">
        <w:rPr>
          <w:rFonts w:ascii="Times New Roman" w:hAnsi="Times New Roman" w:cs="Times New Roman"/>
          <w:b/>
          <w:sz w:val="24"/>
          <w:szCs w:val="24"/>
        </w:rPr>
        <w:t>/6500 evaluations</w:t>
      </w:r>
      <w:r w:rsidRPr="00EE2286">
        <w:rPr>
          <w:rFonts w:ascii="Times New Roman" w:hAnsi="Times New Roman" w:cs="Times New Roman"/>
          <w:sz w:val="24"/>
          <w:szCs w:val="24"/>
        </w:rPr>
        <w:t>:</w:t>
      </w:r>
      <w:r w:rsidR="00EE2286" w:rsidRPr="00EE2286">
        <w:rPr>
          <w:rFonts w:ascii="Times New Roman" w:hAnsi="Times New Roman" w:cs="Times New Roman"/>
          <w:sz w:val="24"/>
          <w:szCs w:val="24"/>
        </w:rPr>
        <w:t xml:space="preserve"> </w:t>
      </w:r>
    </w:p>
    <w:p w14:paraId="68BB2E4F" w14:textId="77777777" w:rsidR="00EE2286" w:rsidRDefault="004456A3" w:rsidP="00EE2286">
      <w:pPr>
        <w:rPr>
          <w:rFonts w:ascii="Times New Roman" w:hAnsi="Times New Roman" w:cs="Times New Roman"/>
          <w:color w:val="1F4E79" w:themeColor="accent1"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EE2286">
        <w:rPr>
          <w:rFonts w:ascii="Times New Roman" w:hAnsi="Times New Roman" w:cs="Times New Roman"/>
          <w:color w:val="1F4E79" w:themeColor="accent1"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FEC85EF" w14:textId="77777777" w:rsidR="00F702B5" w:rsidRPr="00D23092" w:rsidRDefault="00F702B5" w:rsidP="00EA14EE">
      <w:pPr>
        <w:pStyle w:val="Heading1"/>
        <w:spacing w:before="120" w:after="120"/>
        <w:jc w:val="center"/>
        <w:rPr>
          <w:rFonts w:ascii="Times New Roman" w:hAnsi="Times New Roman" w:cs="Times New Roman"/>
          <w:b/>
          <w:color w:val="000000" w:themeColor="text1"/>
        </w:rPr>
      </w:pPr>
      <w:bookmarkStart w:id="8" w:name="_Toc514318198"/>
      <w:r w:rsidRPr="00D23092">
        <w:rPr>
          <w:rFonts w:ascii="Times New Roman" w:hAnsi="Times New Roman" w:cs="Times New Roman"/>
          <w:b/>
          <w:color w:val="000000" w:themeColor="text1"/>
        </w:rPr>
        <w:t>Anticipated Client Outcomes</w:t>
      </w:r>
      <w:bookmarkEnd w:id="8"/>
    </w:p>
    <w:p w14:paraId="5FDB0E9E" w14:textId="3B15934C" w:rsidR="00F702B5" w:rsidRDefault="001221DD" w:rsidP="00EA14EE">
      <w:pPr>
        <w:ind w:firstLine="720"/>
        <w:rPr>
          <w:rFonts w:ascii="Times New Roman" w:hAnsi="Times New Roman" w:cs="Times New Roman"/>
          <w:sz w:val="24"/>
          <w:szCs w:val="24"/>
        </w:rPr>
      </w:pPr>
      <w:r>
        <w:rPr>
          <w:rFonts w:ascii="Times New Roman" w:hAnsi="Times New Roman" w:cs="Times New Roman"/>
          <w:sz w:val="24"/>
          <w:szCs w:val="24"/>
        </w:rPr>
        <w:t>[Vendor Name]</w:t>
      </w:r>
      <w:r w:rsidRPr="002D5972">
        <w:rPr>
          <w:rFonts w:ascii="Times New Roman" w:hAnsi="Times New Roman" w:cs="Times New Roman"/>
          <w:sz w:val="24"/>
          <w:szCs w:val="24"/>
        </w:rPr>
        <w:t xml:space="preserve"> </w:t>
      </w:r>
      <w:r w:rsidR="002D5972">
        <w:rPr>
          <w:rFonts w:ascii="Times New Roman" w:hAnsi="Times New Roman" w:cs="Times New Roman"/>
          <w:sz w:val="24"/>
          <w:szCs w:val="24"/>
        </w:rPr>
        <w:t xml:space="preserve">does </w:t>
      </w:r>
      <w:r w:rsidR="006D0AF4">
        <w:rPr>
          <w:rFonts w:ascii="Times New Roman" w:hAnsi="Times New Roman" w:cs="Times New Roman"/>
          <w:sz w:val="24"/>
          <w:szCs w:val="24"/>
        </w:rPr>
        <w:t xml:space="preserve">not </w:t>
      </w:r>
      <w:r w:rsidR="002D5972">
        <w:rPr>
          <w:rFonts w:ascii="Times New Roman" w:hAnsi="Times New Roman" w:cs="Times New Roman"/>
          <w:sz w:val="24"/>
          <w:szCs w:val="24"/>
        </w:rPr>
        <w:t>provide</w:t>
      </w:r>
      <w:r w:rsidR="006D0AF4">
        <w:rPr>
          <w:rFonts w:ascii="Times New Roman" w:hAnsi="Times New Roman" w:cs="Times New Roman"/>
          <w:sz w:val="24"/>
          <w:szCs w:val="24"/>
        </w:rPr>
        <w:t xml:space="preserve"> ongoing service</w:t>
      </w:r>
      <w:r w:rsidR="002D5972">
        <w:rPr>
          <w:rFonts w:ascii="Times New Roman" w:hAnsi="Times New Roman" w:cs="Times New Roman"/>
          <w:sz w:val="24"/>
          <w:szCs w:val="24"/>
        </w:rPr>
        <w:t>s</w:t>
      </w:r>
      <w:r w:rsidR="006D0AF4">
        <w:rPr>
          <w:rFonts w:ascii="Times New Roman" w:hAnsi="Times New Roman" w:cs="Times New Roman"/>
          <w:sz w:val="24"/>
          <w:szCs w:val="24"/>
        </w:rPr>
        <w:t xml:space="preserve">. </w:t>
      </w:r>
      <w:r w:rsidR="0084715C">
        <w:rPr>
          <w:rFonts w:ascii="Times New Roman" w:hAnsi="Times New Roman" w:cs="Times New Roman"/>
          <w:sz w:val="24"/>
          <w:szCs w:val="24"/>
        </w:rPr>
        <w:t xml:space="preserve">Reports will only be submitted to ACRC staff and will not be sent directly to the applicant, client, and/or his or her legal representative. </w:t>
      </w:r>
      <w:r w:rsidR="00EE2286" w:rsidRPr="00DC53FB">
        <w:rPr>
          <w:rFonts w:ascii="Times New Roman" w:hAnsi="Times New Roman" w:cs="Times New Roman"/>
          <w:sz w:val="24"/>
          <w:szCs w:val="24"/>
        </w:rPr>
        <w:t>ACRC is responsible for providing the reports to the court</w:t>
      </w:r>
      <w:r w:rsidR="00EE2286">
        <w:rPr>
          <w:rFonts w:ascii="Times New Roman" w:hAnsi="Times New Roman" w:cs="Times New Roman"/>
          <w:sz w:val="24"/>
          <w:szCs w:val="24"/>
        </w:rPr>
        <w:t xml:space="preserve">. </w:t>
      </w:r>
    </w:p>
    <w:p w14:paraId="71CCB9B5" w14:textId="77777777" w:rsidR="006D0AF4" w:rsidRPr="00D23092" w:rsidRDefault="00F702B5" w:rsidP="00E95166">
      <w:pPr>
        <w:pStyle w:val="Heading1"/>
        <w:spacing w:before="120" w:after="120"/>
        <w:jc w:val="center"/>
        <w:rPr>
          <w:rFonts w:ascii="Times New Roman" w:hAnsi="Times New Roman" w:cs="Times New Roman"/>
          <w:b/>
          <w:color w:val="000000" w:themeColor="text1"/>
        </w:rPr>
      </w:pPr>
      <w:r>
        <w:rPr>
          <w:rFonts w:ascii="Times New Roman" w:hAnsi="Times New Roman" w:cs="Times New Roman"/>
          <w:sz w:val="24"/>
          <w:szCs w:val="24"/>
        </w:rPr>
        <w:tab/>
      </w:r>
      <w:bookmarkStart w:id="9" w:name="_Toc514318199"/>
      <w:r w:rsidR="006D0AF4" w:rsidRPr="00D23092">
        <w:rPr>
          <w:rFonts w:ascii="Times New Roman" w:hAnsi="Times New Roman" w:cs="Times New Roman"/>
          <w:b/>
          <w:color w:val="000000" w:themeColor="text1"/>
        </w:rPr>
        <w:t>Demographics/Areas Served</w:t>
      </w:r>
      <w:bookmarkEnd w:id="9"/>
    </w:p>
    <w:p w14:paraId="55FD4DB0" w14:textId="08AE55C2" w:rsidR="00B77B5D" w:rsidRPr="00EA14EE" w:rsidRDefault="00B646BE" w:rsidP="00B77B5D">
      <w:pPr>
        <w:rPr>
          <w:rFonts w:ascii="Times New Roman" w:hAnsi="Times New Roman" w:cs="Times New Roman"/>
          <w:sz w:val="24"/>
          <w:szCs w:val="24"/>
        </w:rPr>
      </w:pPr>
      <w:r>
        <w:rPr>
          <w:rFonts w:ascii="Times New Roman" w:hAnsi="Times New Roman" w:cs="Times New Roman"/>
          <w:sz w:val="24"/>
          <w:szCs w:val="24"/>
        </w:rPr>
        <w:t xml:space="preserve">Competency evaluations and risk assessments are often completed in locked facilities, but may </w:t>
      </w:r>
      <w:r w:rsidR="002D5972">
        <w:rPr>
          <w:rFonts w:ascii="Times New Roman" w:hAnsi="Times New Roman" w:cs="Times New Roman"/>
          <w:sz w:val="24"/>
          <w:szCs w:val="24"/>
        </w:rPr>
        <w:t>also</w:t>
      </w:r>
      <w:r>
        <w:rPr>
          <w:rFonts w:ascii="Times New Roman" w:hAnsi="Times New Roman" w:cs="Times New Roman"/>
          <w:sz w:val="24"/>
          <w:szCs w:val="24"/>
        </w:rPr>
        <w:t xml:space="preserve"> be conducted at </w:t>
      </w:r>
      <w:r w:rsidR="001221DD">
        <w:rPr>
          <w:rFonts w:ascii="Times New Roman" w:hAnsi="Times New Roman" w:cs="Times New Roman"/>
          <w:sz w:val="24"/>
          <w:szCs w:val="24"/>
        </w:rPr>
        <w:t>[Vendor Name]</w:t>
      </w:r>
      <w:r>
        <w:rPr>
          <w:rFonts w:ascii="Times New Roman" w:hAnsi="Times New Roman" w:cs="Times New Roman"/>
          <w:sz w:val="24"/>
          <w:szCs w:val="24"/>
        </w:rPr>
        <w:t xml:space="preserve">’s office location or other setting as approved by ACRC. </w:t>
      </w:r>
      <w:r w:rsidR="002F2D57">
        <w:rPr>
          <w:rFonts w:ascii="Times New Roman" w:hAnsi="Times New Roman" w:cs="Times New Roman"/>
          <w:sz w:val="24"/>
          <w:szCs w:val="24"/>
        </w:rPr>
        <w:t xml:space="preserve"> </w:t>
      </w:r>
    </w:p>
    <w:p w14:paraId="719A395E" w14:textId="77777777" w:rsidR="006D0AF4" w:rsidRDefault="00DA0709" w:rsidP="006D0AF4">
      <w:pPr>
        <w:pStyle w:val="NoSpacing"/>
        <w:rPr>
          <w:rFonts w:ascii="Times New Roman" w:hAnsi="Times New Roman" w:cs="Times New Roman"/>
          <w:b/>
          <w:sz w:val="24"/>
          <w:szCs w:val="24"/>
        </w:rPr>
      </w:pPr>
      <w:r>
        <w:rPr>
          <w:rFonts w:ascii="Times New Roman" w:hAnsi="Times New Roman" w:cs="Times New Roman"/>
          <w:b/>
          <w:sz w:val="24"/>
          <w:szCs w:val="24"/>
        </w:rPr>
        <w:t>Services may be provided in the following counties</w:t>
      </w:r>
      <w:r w:rsidR="002F2D57">
        <w:rPr>
          <w:rFonts w:ascii="Times New Roman" w:hAnsi="Times New Roman" w:cs="Times New Roman"/>
          <w:b/>
          <w:sz w:val="24"/>
          <w:szCs w:val="24"/>
        </w:rPr>
        <w:t>:</w:t>
      </w:r>
    </w:p>
    <w:p w14:paraId="4497C296" w14:textId="77777777" w:rsidR="002F2D57" w:rsidRPr="002F2D57" w:rsidRDefault="002F2D57" w:rsidP="006D0AF4">
      <w:pPr>
        <w:pStyle w:val="NoSpacing"/>
        <w:rPr>
          <w:rFonts w:ascii="Times New Roman" w:hAnsi="Times New Roman" w:cs="Times New Roman"/>
          <w:sz w:val="24"/>
          <w:szCs w:val="24"/>
        </w:rPr>
        <w:sectPr w:rsidR="002F2D57" w:rsidRPr="002F2D57" w:rsidSect="0084715C">
          <w:type w:val="continuous"/>
          <w:pgSz w:w="12240" w:h="15840"/>
          <w:pgMar w:top="1440" w:right="1440" w:bottom="1440" w:left="1440" w:header="720" w:footer="720" w:gutter="0"/>
          <w:cols w:space="720"/>
          <w:docGrid w:linePitch="360"/>
        </w:sectPr>
      </w:pPr>
      <w:r w:rsidRPr="002F2D57">
        <w:rPr>
          <w:rFonts w:ascii="Times New Roman" w:hAnsi="Times New Roman" w:cs="Times New Roman"/>
          <w:sz w:val="24"/>
          <w:szCs w:val="24"/>
        </w:rPr>
        <w:t>(</w:t>
      </w:r>
      <w:r>
        <w:rPr>
          <w:rFonts w:ascii="Times New Roman" w:hAnsi="Times New Roman" w:cs="Times New Roman"/>
          <w:sz w:val="24"/>
          <w:szCs w:val="24"/>
        </w:rPr>
        <w:t>C</w:t>
      </w:r>
      <w:r w:rsidRPr="002F2D57">
        <w:rPr>
          <w:rFonts w:ascii="Times New Roman" w:hAnsi="Times New Roman" w:cs="Times New Roman"/>
          <w:sz w:val="24"/>
          <w:szCs w:val="24"/>
        </w:rPr>
        <w:t>heck all that apply. If service is only provided within specific areas, please specify)</w:t>
      </w:r>
    </w:p>
    <w:p w14:paraId="0D10BCA7" w14:textId="1D83B597" w:rsidR="002F2D57" w:rsidRDefault="00000000" w:rsidP="002F2D57">
      <w:pPr>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sdt>
        <w:sdtPr>
          <w:rPr>
            <w:rFonts w:ascii="Times New Roman" w:hAnsi="Times New Roman" w:cs="Times New Roman"/>
            <w:sz w:val="24"/>
            <w:szCs w:val="24"/>
          </w:rPr>
          <w:id w:val="1852368564"/>
          <w14:checkbox>
            <w14:checked w14:val="0"/>
            <w14:checkedState w14:val="2612" w14:font="MS Gothic"/>
            <w14:uncheckedState w14:val="2610" w14:font="MS Gothic"/>
          </w14:checkbox>
        </w:sdtPr>
        <w:sdtContent>
          <w:r w:rsidR="001221DD">
            <w:rPr>
              <w:rFonts w:ascii="MS Gothic" w:eastAsia="MS Gothic" w:hAnsi="MS Gothic" w:cs="Times New Roman" w:hint="eastAsia"/>
              <w:sz w:val="24"/>
              <w:szCs w:val="24"/>
            </w:rPr>
            <w:t>☐</w:t>
          </w:r>
        </w:sdtContent>
      </w:sdt>
      <w:r w:rsidR="002F2D57">
        <w:rPr>
          <w:rFonts w:ascii="Times New Roman" w:hAnsi="Times New Roman" w:cs="Times New Roman"/>
          <w:sz w:val="24"/>
          <w:szCs w:val="24"/>
        </w:rPr>
        <w:t xml:space="preserve"> Alpine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bookmarkStart w:id="10" w:name="Text81"/>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bookmarkEnd w:id="10"/>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FORMCHECKBOX </w:instrText>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2F2D57">
        <w:rPr>
          <w:rFonts w:ascii="Times New Roman" w:hAnsi="Times New Roman" w:cs="Times New Roman"/>
          <w:sz w:val="24"/>
          <w:szCs w:val="24"/>
        </w:rPr>
        <w:tab/>
      </w:r>
      <w:sdt>
        <w:sdtPr>
          <w:rPr>
            <w:rFonts w:ascii="Times New Roman" w:hAnsi="Times New Roman" w:cs="Times New Roman"/>
            <w:sz w:val="24"/>
            <w:szCs w:val="24"/>
          </w:rPr>
          <w:id w:val="-502815845"/>
          <w14:checkbox>
            <w14:checked w14:val="0"/>
            <w14:checkedState w14:val="2612" w14:font="MS Gothic"/>
            <w14:uncheckedState w14:val="2610" w14:font="MS Gothic"/>
          </w14:checkbox>
        </w:sdtPr>
        <w:sdtContent>
          <w:r w:rsidR="001221DD">
            <w:rPr>
              <w:rFonts w:ascii="MS Gothic" w:eastAsia="MS Gothic" w:hAnsi="MS Gothic" w:cs="Times New Roman" w:hint="eastAsia"/>
              <w:sz w:val="24"/>
              <w:szCs w:val="24"/>
            </w:rPr>
            <w:t>☐</w:t>
          </w:r>
        </w:sdtContent>
      </w:sdt>
      <w:r w:rsidR="002F2D57">
        <w:rPr>
          <w:rFonts w:ascii="Times New Roman" w:hAnsi="Times New Roman" w:cs="Times New Roman"/>
          <w:sz w:val="24"/>
          <w:szCs w:val="24"/>
        </w:rPr>
        <w:t xml:space="preserve"> Colusa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FORMCHECKBOX </w:instrText>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2F2D57">
        <w:rPr>
          <w:rFonts w:ascii="Times New Roman" w:hAnsi="Times New Roman" w:cs="Times New Roman"/>
          <w:sz w:val="24"/>
          <w:szCs w:val="24"/>
        </w:rPr>
        <w:tab/>
      </w:r>
      <w:sdt>
        <w:sdtPr>
          <w:rPr>
            <w:rFonts w:ascii="Times New Roman" w:hAnsi="Times New Roman" w:cs="Times New Roman"/>
            <w:sz w:val="24"/>
            <w:szCs w:val="24"/>
          </w:rPr>
          <w:id w:val="-489491599"/>
          <w14:checkbox>
            <w14:checked w14:val="0"/>
            <w14:checkedState w14:val="2612" w14:font="MS Gothic"/>
            <w14:uncheckedState w14:val="2610" w14:font="MS Gothic"/>
          </w14:checkbox>
        </w:sdtPr>
        <w:sdtContent>
          <w:r w:rsidR="001221DD">
            <w:rPr>
              <w:rFonts w:ascii="MS Gothic" w:eastAsia="MS Gothic" w:hAnsi="MS Gothic" w:cs="Times New Roman" w:hint="eastAsia"/>
              <w:sz w:val="24"/>
              <w:szCs w:val="24"/>
            </w:rPr>
            <w:t>☐</w:t>
          </w:r>
        </w:sdtContent>
      </w:sdt>
      <w:r w:rsidR="002F2D57">
        <w:rPr>
          <w:rFonts w:ascii="Times New Roman" w:hAnsi="Times New Roman" w:cs="Times New Roman"/>
          <w:sz w:val="24"/>
          <w:szCs w:val="24"/>
        </w:rPr>
        <w:t xml:space="preserve"> El Dorado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FORMCHECKBOX </w:instrText>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EA14EE">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sdt>
        <w:sdtPr>
          <w:rPr>
            <w:rFonts w:ascii="Times New Roman" w:hAnsi="Times New Roman" w:cs="Times New Roman"/>
            <w:sz w:val="24"/>
            <w:szCs w:val="24"/>
          </w:rPr>
          <w:id w:val="-1434116338"/>
          <w14:checkbox>
            <w14:checked w14:val="0"/>
            <w14:checkedState w14:val="2612" w14:font="MS Gothic"/>
            <w14:uncheckedState w14:val="2610" w14:font="MS Gothic"/>
          </w14:checkbox>
        </w:sdtPr>
        <w:sdtContent>
          <w:r w:rsidR="001221DD">
            <w:rPr>
              <w:rFonts w:ascii="MS Gothic" w:eastAsia="MS Gothic" w:hAnsi="MS Gothic" w:cs="Times New Roman" w:hint="eastAsia"/>
              <w:sz w:val="24"/>
              <w:szCs w:val="24"/>
            </w:rPr>
            <w:t>☐</w:t>
          </w:r>
        </w:sdtContent>
      </w:sdt>
      <w:r w:rsidR="002F2D57">
        <w:rPr>
          <w:rFonts w:ascii="Times New Roman" w:hAnsi="Times New Roman" w:cs="Times New Roman"/>
          <w:sz w:val="24"/>
          <w:szCs w:val="24"/>
        </w:rPr>
        <w:t xml:space="preserve"> Nevada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FORMCHECKBOX </w:instrText>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2F2D57">
        <w:rPr>
          <w:rFonts w:ascii="Times New Roman" w:hAnsi="Times New Roman" w:cs="Times New Roman"/>
          <w:sz w:val="24"/>
          <w:szCs w:val="24"/>
        </w:rPr>
        <w:tab/>
      </w:r>
      <w:sdt>
        <w:sdtPr>
          <w:rPr>
            <w:rFonts w:ascii="Times New Roman" w:hAnsi="Times New Roman" w:cs="Times New Roman"/>
            <w:sz w:val="24"/>
            <w:szCs w:val="24"/>
          </w:rPr>
          <w:id w:val="-1561164656"/>
          <w14:checkbox>
            <w14:checked w14:val="0"/>
            <w14:checkedState w14:val="2612" w14:font="MS Gothic"/>
            <w14:uncheckedState w14:val="2610" w14:font="MS Gothic"/>
          </w14:checkbox>
        </w:sdtPr>
        <w:sdtContent>
          <w:r w:rsidR="001221DD">
            <w:rPr>
              <w:rFonts w:ascii="MS Gothic" w:eastAsia="MS Gothic" w:hAnsi="MS Gothic" w:cs="Times New Roman" w:hint="eastAsia"/>
              <w:sz w:val="24"/>
              <w:szCs w:val="24"/>
            </w:rPr>
            <w:t>☐</w:t>
          </w:r>
        </w:sdtContent>
      </w:sdt>
      <w:r w:rsidR="002F2D57">
        <w:rPr>
          <w:rFonts w:ascii="Times New Roman" w:hAnsi="Times New Roman" w:cs="Times New Roman"/>
          <w:sz w:val="24"/>
          <w:szCs w:val="24"/>
        </w:rPr>
        <w:t xml:space="preserve"> Placer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2F2D57">
        <w:rPr>
          <w:rFonts w:ascii="Times New Roman" w:hAnsi="Times New Roman" w:cs="Times New Roman"/>
          <w:sz w:val="24"/>
          <w:szCs w:val="24"/>
        </w:rPr>
        <w:tab/>
      </w:r>
      <w:sdt>
        <w:sdtPr>
          <w:rPr>
            <w:rFonts w:ascii="Times New Roman" w:hAnsi="Times New Roman" w:cs="Times New Roman"/>
            <w:sz w:val="24"/>
            <w:szCs w:val="24"/>
          </w:rPr>
          <w:id w:val="-603803399"/>
          <w14:checkbox>
            <w14:checked w14:val="0"/>
            <w14:checkedState w14:val="2612" w14:font="MS Gothic"/>
            <w14:uncheckedState w14:val="2610" w14:font="MS Gothic"/>
          </w14:checkbox>
        </w:sdtPr>
        <w:sdtContent>
          <w:r w:rsidR="001221DD">
            <w:rPr>
              <w:rFonts w:ascii="MS Gothic" w:eastAsia="MS Gothic" w:hAnsi="MS Gothic" w:cs="Times New Roman" w:hint="eastAsia"/>
              <w:sz w:val="24"/>
              <w:szCs w:val="24"/>
            </w:rPr>
            <w:t>☐</w:t>
          </w:r>
        </w:sdtContent>
      </w:sdt>
      <w:r w:rsidR="002F2D57">
        <w:rPr>
          <w:rFonts w:ascii="Times New Roman" w:hAnsi="Times New Roman" w:cs="Times New Roman"/>
          <w:sz w:val="24"/>
          <w:szCs w:val="24"/>
        </w:rPr>
        <w:t xml:space="preserve"> Sacramento</w:t>
      </w:r>
      <w:r w:rsidR="002F2D57">
        <w:rPr>
          <w:rFonts w:ascii="Times New Roman" w:hAnsi="Times New Roman" w:cs="Times New Roman"/>
          <w:sz w:val="24"/>
          <w:szCs w:val="24"/>
        </w:rPr>
        <w:tab/>
        <w:t xml:space="preserve">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EA14EE">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F2D57">
        <w:rPr>
          <w:rFonts w:ascii="Times New Roman" w:hAnsi="Times New Roman" w:cs="Times New Roman"/>
          <w:sz w:val="24"/>
          <w:szCs w:val="24"/>
        </w:rPr>
        <w:tab/>
      </w:r>
      <w:sdt>
        <w:sdtPr>
          <w:rPr>
            <w:rFonts w:ascii="Times New Roman" w:hAnsi="Times New Roman" w:cs="Times New Roman"/>
            <w:sz w:val="24"/>
            <w:szCs w:val="24"/>
          </w:rPr>
          <w:id w:val="-1752952514"/>
          <w14:checkbox>
            <w14:checked w14:val="0"/>
            <w14:checkedState w14:val="2612" w14:font="MS Gothic"/>
            <w14:uncheckedState w14:val="2610" w14:font="MS Gothic"/>
          </w14:checkbox>
        </w:sdtPr>
        <w:sdtContent>
          <w:r w:rsidR="001221DD">
            <w:rPr>
              <w:rFonts w:ascii="MS Gothic" w:eastAsia="MS Gothic" w:hAnsi="MS Gothic" w:cs="Times New Roman" w:hint="eastAsia"/>
              <w:sz w:val="24"/>
              <w:szCs w:val="24"/>
            </w:rPr>
            <w:t>☐</w:t>
          </w:r>
        </w:sdtContent>
      </w:sdt>
      <w:r w:rsidR="002F2D57">
        <w:rPr>
          <w:rFonts w:ascii="Times New Roman" w:hAnsi="Times New Roman" w:cs="Times New Roman"/>
          <w:sz w:val="24"/>
          <w:szCs w:val="24"/>
        </w:rPr>
        <w:t xml:space="preserve"> Sierra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2F2D57">
        <w:rPr>
          <w:rFonts w:ascii="Times New Roman" w:hAnsi="Times New Roman" w:cs="Times New Roman"/>
          <w:sz w:val="24"/>
          <w:szCs w:val="24"/>
        </w:rPr>
        <w:tab/>
      </w:r>
      <w:sdt>
        <w:sdtPr>
          <w:rPr>
            <w:rFonts w:ascii="Times New Roman" w:hAnsi="Times New Roman" w:cs="Times New Roman"/>
            <w:sz w:val="24"/>
            <w:szCs w:val="24"/>
          </w:rPr>
          <w:id w:val="-1076130132"/>
          <w14:checkbox>
            <w14:checked w14:val="0"/>
            <w14:checkedState w14:val="2612" w14:font="MS Gothic"/>
            <w14:uncheckedState w14:val="2610" w14:font="MS Gothic"/>
          </w14:checkbox>
        </w:sdtPr>
        <w:sdtContent>
          <w:r w:rsidR="001221DD">
            <w:rPr>
              <w:rFonts w:ascii="MS Gothic" w:eastAsia="MS Gothic" w:hAnsi="MS Gothic" w:cs="Times New Roman" w:hint="eastAsia"/>
              <w:sz w:val="24"/>
              <w:szCs w:val="24"/>
            </w:rPr>
            <w:t>☐</w:t>
          </w:r>
        </w:sdtContent>
      </w:sdt>
      <w:r w:rsidR="002F2D57">
        <w:rPr>
          <w:rFonts w:ascii="Times New Roman" w:hAnsi="Times New Roman" w:cs="Times New Roman"/>
          <w:sz w:val="24"/>
          <w:szCs w:val="24"/>
        </w:rPr>
        <w:t xml:space="preserve"> Sutter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2F2D57">
        <w:rPr>
          <w:rFonts w:ascii="Times New Roman" w:hAnsi="Times New Roman" w:cs="Times New Roman"/>
          <w:sz w:val="24"/>
          <w:szCs w:val="24"/>
        </w:rPr>
        <w:tab/>
      </w:r>
      <w:sdt>
        <w:sdtPr>
          <w:rPr>
            <w:rFonts w:ascii="Times New Roman" w:hAnsi="Times New Roman" w:cs="Times New Roman"/>
            <w:sz w:val="24"/>
            <w:szCs w:val="24"/>
          </w:rPr>
          <w:id w:val="-1265915899"/>
          <w14:checkbox>
            <w14:checked w14:val="0"/>
            <w14:checkedState w14:val="2612" w14:font="MS Gothic"/>
            <w14:uncheckedState w14:val="2610" w14:font="MS Gothic"/>
          </w14:checkbox>
        </w:sdtPr>
        <w:sdtContent>
          <w:r w:rsidR="001221DD">
            <w:rPr>
              <w:rFonts w:ascii="MS Gothic" w:eastAsia="MS Gothic" w:hAnsi="MS Gothic" w:cs="Times New Roman" w:hint="eastAsia"/>
              <w:sz w:val="24"/>
              <w:szCs w:val="24"/>
            </w:rPr>
            <w:t>☐</w:t>
          </w:r>
        </w:sdtContent>
      </w:sdt>
      <w:r w:rsidR="002F2D57">
        <w:rPr>
          <w:rFonts w:ascii="Times New Roman" w:hAnsi="Times New Roman" w:cs="Times New Roman"/>
          <w:sz w:val="24"/>
          <w:szCs w:val="24"/>
        </w:rPr>
        <w:t xml:space="preserve"> Yolo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2F2D57">
        <w:rPr>
          <w:rFonts w:ascii="Times New Roman" w:hAnsi="Times New Roman" w:cs="Times New Roman"/>
          <w:sz w:val="24"/>
          <w:szCs w:val="24"/>
        </w:rPr>
        <w:tab/>
      </w:r>
      <w:sdt>
        <w:sdtPr>
          <w:rPr>
            <w:rFonts w:ascii="Times New Roman" w:hAnsi="Times New Roman" w:cs="Times New Roman"/>
            <w:sz w:val="24"/>
            <w:szCs w:val="24"/>
          </w:rPr>
          <w:id w:val="972179382"/>
          <w14:checkbox>
            <w14:checked w14:val="0"/>
            <w14:checkedState w14:val="2612" w14:font="MS Gothic"/>
            <w14:uncheckedState w14:val="2610" w14:font="MS Gothic"/>
          </w14:checkbox>
        </w:sdtPr>
        <w:sdtContent>
          <w:r w:rsidR="001221DD">
            <w:rPr>
              <w:rFonts w:ascii="MS Gothic" w:eastAsia="MS Gothic" w:hAnsi="MS Gothic" w:cs="Times New Roman" w:hint="eastAsia"/>
              <w:sz w:val="24"/>
              <w:szCs w:val="24"/>
            </w:rPr>
            <w:t>☐</w:t>
          </w:r>
        </w:sdtContent>
      </w:sdt>
      <w:r w:rsidR="002F2D57">
        <w:rPr>
          <w:rFonts w:ascii="Times New Roman" w:hAnsi="Times New Roman" w:cs="Times New Roman"/>
          <w:sz w:val="24"/>
          <w:szCs w:val="24"/>
        </w:rPr>
        <w:t xml:space="preserve"> Yuba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sidRPr="00DE0028">
        <w:rPr>
          <w:rFonts w:ascii="Times New Roman" w:hAnsi="Times New Roman" w:cs="Times New Roman"/>
          <w:color w:val="5B9BD5" w:themeColor="accent1"/>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F2D57" w:rsidRPr="00DE0028">
        <w:rPr>
          <w:rFonts w:ascii="Times New Roman" w:hAnsi="Times New Roman" w:cs="Times New Roman"/>
          <w:color w:val="5B9BD5" w:themeColor="accent1"/>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DE0028">
        <w:rPr>
          <w:rFonts w:ascii="Times New Roman" w:hAnsi="Times New Roman" w:cs="Times New Roman"/>
          <w:color w:val="5B9BD5" w:themeColor="accent1"/>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FORMCHECKBOX </w:instrText>
      </w:r>
      <w:r w:rsidR="002F2D57" w:rsidRPr="00DE0028">
        <w:rPr>
          <w:rFonts w:ascii="Times New Roman" w:hAnsi="Times New Roman" w:cs="Times New Roman"/>
          <w:color w:val="5B9BD5" w:themeColor="accent1"/>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DE0028">
        <w:rPr>
          <w:rFonts w:ascii="Times New Roman" w:hAnsi="Times New Roman" w:cs="Times New Roman"/>
          <w:color w:val="5B9BD5" w:themeColor="accent1"/>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p w14:paraId="56220312" w14:textId="77777777" w:rsidR="007842E2" w:rsidRDefault="007842E2" w:rsidP="00B646BE">
      <w:pPr>
        <w:rPr>
          <w:rFonts w:ascii="Times New Roman" w:hAnsi="Times New Roman" w:cs="Times New Roman"/>
          <w:b/>
          <w:sz w:val="24"/>
          <w:szCs w:val="24"/>
        </w:rPr>
      </w:pPr>
      <w:r>
        <w:rPr>
          <w:rFonts w:ascii="Times New Roman" w:hAnsi="Times New Roman" w:cs="Times New Roman"/>
          <w:b/>
          <w:sz w:val="24"/>
          <w:szCs w:val="24"/>
        </w:rPr>
        <w:tab/>
      </w:r>
      <w:r w:rsidRPr="001221DD">
        <w:rPr>
          <w:rFonts w:ascii="Times New Roman" w:hAnsi="Times New Roman" w:cs="Times New Roman"/>
          <w:b/>
          <w:sz w:val="24"/>
          <w:szCs w:val="24"/>
        </w:rPr>
        <w:t xml:space="preserve">*NOTE: Service area (primarily remote areas) will be determined by the Psychologist on a case-by-case basis. Psychologist will inform ACRC within 2 working </w:t>
      </w:r>
      <w:r w:rsidR="006326F0" w:rsidRPr="001221DD">
        <w:rPr>
          <w:rFonts w:ascii="Times New Roman" w:hAnsi="Times New Roman" w:cs="Times New Roman"/>
          <w:b/>
          <w:sz w:val="24"/>
          <w:szCs w:val="24"/>
        </w:rPr>
        <w:t>days</w:t>
      </w:r>
      <w:r w:rsidRPr="001221DD">
        <w:rPr>
          <w:rFonts w:ascii="Times New Roman" w:hAnsi="Times New Roman" w:cs="Times New Roman"/>
          <w:b/>
          <w:sz w:val="24"/>
          <w:szCs w:val="24"/>
        </w:rPr>
        <w:t xml:space="preserve"> </w:t>
      </w:r>
      <w:r w:rsidR="006326F0" w:rsidRPr="001221DD">
        <w:rPr>
          <w:rFonts w:ascii="Times New Roman" w:hAnsi="Times New Roman" w:cs="Times New Roman"/>
          <w:b/>
          <w:sz w:val="24"/>
          <w:szCs w:val="24"/>
        </w:rPr>
        <w:t xml:space="preserve">following receipt of a referral </w:t>
      </w:r>
      <w:r w:rsidRPr="001221DD">
        <w:rPr>
          <w:rFonts w:ascii="Times New Roman" w:hAnsi="Times New Roman" w:cs="Times New Roman"/>
          <w:b/>
          <w:sz w:val="24"/>
          <w:szCs w:val="24"/>
        </w:rPr>
        <w:t xml:space="preserve">as to whether or not services can be </w:t>
      </w:r>
      <w:r w:rsidR="006326F0" w:rsidRPr="001221DD">
        <w:rPr>
          <w:rFonts w:ascii="Times New Roman" w:hAnsi="Times New Roman" w:cs="Times New Roman"/>
          <w:b/>
          <w:sz w:val="24"/>
          <w:szCs w:val="24"/>
        </w:rPr>
        <w:t>provided.</w:t>
      </w:r>
      <w:r w:rsidR="006326F0">
        <w:rPr>
          <w:rFonts w:ascii="Times New Roman" w:hAnsi="Times New Roman" w:cs="Times New Roman"/>
          <w:b/>
          <w:sz w:val="24"/>
          <w:szCs w:val="24"/>
        </w:rPr>
        <w:t xml:space="preserve"> </w:t>
      </w:r>
    </w:p>
    <w:p w14:paraId="71DCB06A" w14:textId="77777777" w:rsidR="00B646BE" w:rsidRDefault="00B646BE" w:rsidP="00B646BE">
      <w:pPr>
        <w:rPr>
          <w:rFonts w:ascii="Times New Roman" w:hAnsi="Times New Roman" w:cs="Times New Roman"/>
          <w:sz w:val="24"/>
          <w:szCs w:val="24"/>
        </w:rPr>
      </w:pPr>
      <w:r w:rsidRPr="00040AB0">
        <w:rPr>
          <w:rFonts w:ascii="Times New Roman" w:hAnsi="Times New Roman" w:cs="Times New Roman"/>
          <w:b/>
          <w:sz w:val="24"/>
          <w:szCs w:val="24"/>
        </w:rPr>
        <w:t xml:space="preserve">Services </w:t>
      </w:r>
      <w:r>
        <w:rPr>
          <w:rFonts w:ascii="Times New Roman" w:hAnsi="Times New Roman" w:cs="Times New Roman"/>
          <w:b/>
          <w:sz w:val="24"/>
          <w:szCs w:val="24"/>
        </w:rPr>
        <w:t>may be</w:t>
      </w:r>
      <w:r w:rsidRPr="00040AB0">
        <w:rPr>
          <w:rFonts w:ascii="Times New Roman" w:hAnsi="Times New Roman" w:cs="Times New Roman"/>
          <w:b/>
          <w:sz w:val="24"/>
          <w:szCs w:val="24"/>
        </w:rPr>
        <w:t xml:space="preserve"> rendered at the Psychologist’s office(s) located in the following count(y/ies)</w:t>
      </w:r>
      <w:r>
        <w:rPr>
          <w:rFonts w:ascii="Times New Roman" w:hAnsi="Times New Roman" w:cs="Times New Roman"/>
          <w:sz w:val="24"/>
          <w:szCs w:val="24"/>
        </w:rPr>
        <w:br/>
        <w:t xml:space="preserve">(If there is more than one office location, check all that apply). </w:t>
      </w:r>
    </w:p>
    <w:p w14:paraId="3A68BB68" w14:textId="2B039D72" w:rsidR="00B646BE" w:rsidRPr="00EE2286" w:rsidRDefault="00000000" w:rsidP="002F2D57">
      <w:pPr>
        <w:rPr>
          <w:rFonts w:ascii="Times New Roman" w:hAnsi="Times New Roman" w:cs="Times New Roman"/>
          <w:sz w:val="24"/>
          <w:szCs w:val="24"/>
        </w:rPr>
      </w:pPr>
      <w:sdt>
        <w:sdtPr>
          <w:rPr>
            <w:rFonts w:ascii="Times New Roman" w:hAnsi="Times New Roman" w:cs="Times New Roman"/>
            <w:sz w:val="24"/>
            <w:szCs w:val="24"/>
          </w:rPr>
          <w:id w:val="-1263755169"/>
          <w14:checkbox>
            <w14:checked w14:val="0"/>
            <w14:checkedState w14:val="2612" w14:font="MS Gothic"/>
            <w14:uncheckedState w14:val="2610" w14:font="MS Gothic"/>
          </w14:checkbox>
        </w:sdtPr>
        <w:sdtContent>
          <w:r w:rsidR="00B646BE">
            <w:rPr>
              <w:rFonts w:ascii="MS Gothic" w:eastAsia="MS Gothic" w:hAnsi="MS Gothic" w:cs="Times New Roman" w:hint="eastAsia"/>
              <w:sz w:val="24"/>
              <w:szCs w:val="24"/>
            </w:rPr>
            <w:t>☐</w:t>
          </w:r>
        </w:sdtContent>
      </w:sdt>
      <w:r w:rsidR="00B646BE">
        <w:rPr>
          <w:rFonts w:ascii="Times New Roman" w:hAnsi="Times New Roman" w:cs="Times New Roman"/>
          <w:sz w:val="24"/>
          <w:szCs w:val="24"/>
        </w:rPr>
        <w:t xml:space="preserve"> Alpine</w:t>
      </w:r>
      <w:r w:rsidR="00B646BE">
        <w:rPr>
          <w:rFonts w:ascii="Times New Roman" w:hAnsi="Times New Roman" w:cs="Times New Roman"/>
          <w:sz w:val="24"/>
          <w:szCs w:val="24"/>
        </w:rPr>
        <w:tab/>
      </w:r>
      <w:sdt>
        <w:sdtPr>
          <w:rPr>
            <w:rFonts w:ascii="Times New Roman" w:hAnsi="Times New Roman" w:cs="Times New Roman"/>
            <w:sz w:val="24"/>
            <w:szCs w:val="24"/>
          </w:rPr>
          <w:id w:val="-2101243133"/>
          <w14:checkbox>
            <w14:checked w14:val="0"/>
            <w14:checkedState w14:val="2612" w14:font="MS Gothic"/>
            <w14:uncheckedState w14:val="2610" w14:font="MS Gothic"/>
          </w14:checkbox>
        </w:sdtPr>
        <w:sdtContent>
          <w:r w:rsidR="00B646BE">
            <w:rPr>
              <w:rFonts w:ascii="MS Gothic" w:eastAsia="MS Gothic" w:hAnsi="MS Gothic" w:cs="Times New Roman" w:hint="eastAsia"/>
              <w:sz w:val="24"/>
              <w:szCs w:val="24"/>
            </w:rPr>
            <w:t>☐</w:t>
          </w:r>
        </w:sdtContent>
      </w:sdt>
      <w:r w:rsidR="00B646BE">
        <w:rPr>
          <w:rFonts w:ascii="Times New Roman" w:hAnsi="Times New Roman" w:cs="Times New Roman"/>
          <w:sz w:val="24"/>
          <w:szCs w:val="24"/>
        </w:rPr>
        <w:t xml:space="preserve"> Colusa</w:t>
      </w:r>
      <w:r w:rsidR="00B646BE">
        <w:rPr>
          <w:rFonts w:ascii="Times New Roman" w:hAnsi="Times New Roman" w:cs="Times New Roman"/>
          <w:sz w:val="24"/>
          <w:szCs w:val="24"/>
        </w:rPr>
        <w:tab/>
      </w:r>
      <w:sdt>
        <w:sdtPr>
          <w:rPr>
            <w:rFonts w:ascii="Times New Roman" w:hAnsi="Times New Roman" w:cs="Times New Roman"/>
            <w:sz w:val="24"/>
            <w:szCs w:val="24"/>
          </w:rPr>
          <w:id w:val="-380552605"/>
          <w14:checkbox>
            <w14:checked w14:val="0"/>
            <w14:checkedState w14:val="2612" w14:font="MS Gothic"/>
            <w14:uncheckedState w14:val="2610" w14:font="MS Gothic"/>
          </w14:checkbox>
        </w:sdtPr>
        <w:sdtContent>
          <w:r w:rsidR="001221DD">
            <w:rPr>
              <w:rFonts w:ascii="MS Gothic" w:eastAsia="MS Gothic" w:hAnsi="MS Gothic" w:cs="Times New Roman" w:hint="eastAsia"/>
              <w:sz w:val="24"/>
              <w:szCs w:val="24"/>
            </w:rPr>
            <w:t>☐</w:t>
          </w:r>
        </w:sdtContent>
      </w:sdt>
      <w:r w:rsidR="00B646BE">
        <w:rPr>
          <w:rFonts w:ascii="Times New Roman" w:hAnsi="Times New Roman" w:cs="Times New Roman"/>
          <w:sz w:val="24"/>
          <w:szCs w:val="24"/>
        </w:rPr>
        <w:t xml:space="preserve"> El Dorado</w:t>
      </w:r>
      <w:r w:rsidR="00B646BE">
        <w:rPr>
          <w:rFonts w:ascii="Times New Roman" w:hAnsi="Times New Roman" w:cs="Times New Roman"/>
          <w:sz w:val="24"/>
          <w:szCs w:val="24"/>
        </w:rPr>
        <w:tab/>
      </w:r>
      <w:sdt>
        <w:sdtPr>
          <w:rPr>
            <w:rFonts w:ascii="Times New Roman" w:hAnsi="Times New Roman" w:cs="Times New Roman"/>
            <w:sz w:val="24"/>
            <w:szCs w:val="24"/>
          </w:rPr>
          <w:id w:val="883371162"/>
          <w14:checkbox>
            <w14:checked w14:val="0"/>
            <w14:checkedState w14:val="2612" w14:font="MS Gothic"/>
            <w14:uncheckedState w14:val="2610" w14:font="MS Gothic"/>
          </w14:checkbox>
        </w:sdtPr>
        <w:sdtContent>
          <w:r w:rsidR="00B646BE">
            <w:rPr>
              <w:rFonts w:ascii="MS Gothic" w:eastAsia="MS Gothic" w:hAnsi="MS Gothic" w:cs="Times New Roman" w:hint="eastAsia"/>
              <w:sz w:val="24"/>
              <w:szCs w:val="24"/>
            </w:rPr>
            <w:t>☐</w:t>
          </w:r>
        </w:sdtContent>
      </w:sdt>
      <w:r w:rsidR="00B646BE">
        <w:rPr>
          <w:rFonts w:ascii="Times New Roman" w:hAnsi="Times New Roman" w:cs="Times New Roman"/>
          <w:sz w:val="24"/>
          <w:szCs w:val="24"/>
        </w:rPr>
        <w:t xml:space="preserve"> Nevada</w:t>
      </w:r>
      <w:r w:rsidR="00B646BE">
        <w:rPr>
          <w:rFonts w:ascii="Times New Roman" w:hAnsi="Times New Roman" w:cs="Times New Roman"/>
          <w:sz w:val="24"/>
          <w:szCs w:val="24"/>
        </w:rPr>
        <w:tab/>
      </w:r>
      <w:sdt>
        <w:sdtPr>
          <w:rPr>
            <w:rFonts w:ascii="Times New Roman" w:hAnsi="Times New Roman" w:cs="Times New Roman"/>
            <w:sz w:val="24"/>
            <w:szCs w:val="24"/>
          </w:rPr>
          <w:id w:val="1811287673"/>
          <w14:checkbox>
            <w14:checked w14:val="0"/>
            <w14:checkedState w14:val="2612" w14:font="MS Gothic"/>
            <w14:uncheckedState w14:val="2610" w14:font="MS Gothic"/>
          </w14:checkbox>
        </w:sdtPr>
        <w:sdtContent>
          <w:r w:rsidR="00B646BE">
            <w:rPr>
              <w:rFonts w:ascii="MS Gothic" w:eastAsia="MS Gothic" w:hAnsi="MS Gothic" w:cs="Times New Roman" w:hint="eastAsia"/>
              <w:sz w:val="24"/>
              <w:szCs w:val="24"/>
            </w:rPr>
            <w:t>☐</w:t>
          </w:r>
        </w:sdtContent>
      </w:sdt>
      <w:r w:rsidR="00B646BE">
        <w:rPr>
          <w:rFonts w:ascii="Times New Roman" w:hAnsi="Times New Roman" w:cs="Times New Roman"/>
          <w:sz w:val="24"/>
          <w:szCs w:val="24"/>
        </w:rPr>
        <w:t xml:space="preserve"> Placer</w:t>
      </w:r>
      <w:r w:rsidR="00B646BE">
        <w:rPr>
          <w:rFonts w:ascii="Times New Roman" w:hAnsi="Times New Roman" w:cs="Times New Roman"/>
          <w:sz w:val="24"/>
          <w:szCs w:val="24"/>
        </w:rPr>
        <w:tab/>
      </w:r>
      <w:sdt>
        <w:sdtPr>
          <w:rPr>
            <w:rFonts w:ascii="Times New Roman" w:hAnsi="Times New Roman" w:cs="Times New Roman"/>
            <w:sz w:val="24"/>
            <w:szCs w:val="24"/>
          </w:rPr>
          <w:id w:val="-1833751371"/>
          <w14:checkbox>
            <w14:checked w14:val="0"/>
            <w14:checkedState w14:val="2612" w14:font="MS Gothic"/>
            <w14:uncheckedState w14:val="2610" w14:font="MS Gothic"/>
          </w14:checkbox>
        </w:sdtPr>
        <w:sdtContent>
          <w:r w:rsidR="00B646BE">
            <w:rPr>
              <w:rFonts w:ascii="MS Gothic" w:eastAsia="MS Gothic" w:hAnsi="MS Gothic" w:cs="Times New Roman" w:hint="eastAsia"/>
              <w:sz w:val="24"/>
              <w:szCs w:val="24"/>
            </w:rPr>
            <w:t>☐</w:t>
          </w:r>
        </w:sdtContent>
      </w:sdt>
      <w:r w:rsidR="00B646BE">
        <w:rPr>
          <w:rFonts w:ascii="Times New Roman" w:hAnsi="Times New Roman" w:cs="Times New Roman"/>
          <w:sz w:val="24"/>
          <w:szCs w:val="24"/>
        </w:rPr>
        <w:t xml:space="preserve"> Sacramento</w:t>
      </w:r>
      <w:r w:rsidR="00B646BE">
        <w:rPr>
          <w:rFonts w:ascii="Times New Roman" w:hAnsi="Times New Roman" w:cs="Times New Roman"/>
          <w:sz w:val="24"/>
          <w:szCs w:val="24"/>
        </w:rPr>
        <w:tab/>
        <w:t xml:space="preserve"> </w:t>
      </w:r>
      <w:r w:rsidR="00B646BE">
        <w:rPr>
          <w:rFonts w:ascii="Times New Roman" w:hAnsi="Times New Roman" w:cs="Times New Roman"/>
          <w:sz w:val="24"/>
          <w:szCs w:val="24"/>
        </w:rPr>
        <w:tab/>
      </w:r>
      <w:sdt>
        <w:sdtPr>
          <w:rPr>
            <w:rFonts w:ascii="Times New Roman" w:hAnsi="Times New Roman" w:cs="Times New Roman"/>
            <w:sz w:val="24"/>
            <w:szCs w:val="24"/>
          </w:rPr>
          <w:id w:val="1526992476"/>
          <w14:checkbox>
            <w14:checked w14:val="0"/>
            <w14:checkedState w14:val="2612" w14:font="MS Gothic"/>
            <w14:uncheckedState w14:val="2610" w14:font="MS Gothic"/>
          </w14:checkbox>
        </w:sdtPr>
        <w:sdtContent>
          <w:r w:rsidR="00B646BE">
            <w:rPr>
              <w:rFonts w:ascii="MS Gothic" w:eastAsia="MS Gothic" w:hAnsi="MS Gothic" w:cs="Times New Roman" w:hint="eastAsia"/>
              <w:sz w:val="24"/>
              <w:szCs w:val="24"/>
            </w:rPr>
            <w:t>☐</w:t>
          </w:r>
        </w:sdtContent>
      </w:sdt>
      <w:r w:rsidR="00B646BE">
        <w:rPr>
          <w:rFonts w:ascii="Times New Roman" w:hAnsi="Times New Roman" w:cs="Times New Roman"/>
          <w:sz w:val="24"/>
          <w:szCs w:val="24"/>
        </w:rPr>
        <w:t xml:space="preserve"> Sierra</w:t>
      </w:r>
      <w:r w:rsidR="00B646BE">
        <w:rPr>
          <w:rFonts w:ascii="Times New Roman" w:hAnsi="Times New Roman" w:cs="Times New Roman"/>
          <w:sz w:val="24"/>
          <w:szCs w:val="24"/>
        </w:rPr>
        <w:tab/>
      </w:r>
      <w:sdt>
        <w:sdtPr>
          <w:rPr>
            <w:rFonts w:ascii="Times New Roman" w:hAnsi="Times New Roman" w:cs="Times New Roman"/>
            <w:sz w:val="24"/>
            <w:szCs w:val="24"/>
          </w:rPr>
          <w:id w:val="435723591"/>
          <w14:checkbox>
            <w14:checked w14:val="0"/>
            <w14:checkedState w14:val="2612" w14:font="MS Gothic"/>
            <w14:uncheckedState w14:val="2610" w14:font="MS Gothic"/>
          </w14:checkbox>
        </w:sdtPr>
        <w:sdtContent>
          <w:r w:rsidR="00B646BE">
            <w:rPr>
              <w:rFonts w:ascii="MS Gothic" w:eastAsia="MS Gothic" w:hAnsi="MS Gothic" w:cs="Times New Roman" w:hint="eastAsia"/>
              <w:sz w:val="24"/>
              <w:szCs w:val="24"/>
            </w:rPr>
            <w:t>☐</w:t>
          </w:r>
        </w:sdtContent>
      </w:sdt>
      <w:r w:rsidR="00B646BE">
        <w:rPr>
          <w:rFonts w:ascii="Times New Roman" w:hAnsi="Times New Roman" w:cs="Times New Roman"/>
          <w:sz w:val="24"/>
          <w:szCs w:val="24"/>
        </w:rPr>
        <w:t xml:space="preserve"> Sutter</w:t>
      </w:r>
      <w:r w:rsidR="00B646BE">
        <w:rPr>
          <w:rFonts w:ascii="Times New Roman" w:hAnsi="Times New Roman" w:cs="Times New Roman"/>
          <w:sz w:val="24"/>
          <w:szCs w:val="24"/>
        </w:rPr>
        <w:tab/>
      </w:r>
      <w:sdt>
        <w:sdtPr>
          <w:rPr>
            <w:rFonts w:ascii="Times New Roman" w:hAnsi="Times New Roman" w:cs="Times New Roman"/>
            <w:sz w:val="24"/>
            <w:szCs w:val="24"/>
          </w:rPr>
          <w:id w:val="309524473"/>
          <w14:checkbox>
            <w14:checked w14:val="0"/>
            <w14:checkedState w14:val="2612" w14:font="MS Gothic"/>
            <w14:uncheckedState w14:val="2610" w14:font="MS Gothic"/>
          </w14:checkbox>
        </w:sdtPr>
        <w:sdtContent>
          <w:r w:rsidR="00B646BE">
            <w:rPr>
              <w:rFonts w:ascii="MS Gothic" w:eastAsia="MS Gothic" w:hAnsi="MS Gothic" w:cs="Times New Roman" w:hint="eastAsia"/>
              <w:sz w:val="24"/>
              <w:szCs w:val="24"/>
            </w:rPr>
            <w:t>☐</w:t>
          </w:r>
        </w:sdtContent>
      </w:sdt>
      <w:r w:rsidR="00B646BE">
        <w:rPr>
          <w:rFonts w:ascii="Times New Roman" w:hAnsi="Times New Roman" w:cs="Times New Roman"/>
          <w:sz w:val="24"/>
          <w:szCs w:val="24"/>
        </w:rPr>
        <w:t xml:space="preserve"> Yolo</w:t>
      </w:r>
      <w:r w:rsidR="00B646BE">
        <w:rPr>
          <w:rFonts w:ascii="Times New Roman" w:hAnsi="Times New Roman" w:cs="Times New Roman"/>
          <w:sz w:val="24"/>
          <w:szCs w:val="24"/>
        </w:rPr>
        <w:tab/>
      </w:r>
      <w:sdt>
        <w:sdtPr>
          <w:rPr>
            <w:rFonts w:ascii="Times New Roman" w:hAnsi="Times New Roman" w:cs="Times New Roman"/>
            <w:sz w:val="24"/>
            <w:szCs w:val="24"/>
          </w:rPr>
          <w:id w:val="-1237321275"/>
          <w14:checkbox>
            <w14:checked w14:val="0"/>
            <w14:checkedState w14:val="2612" w14:font="MS Gothic"/>
            <w14:uncheckedState w14:val="2610" w14:font="MS Gothic"/>
          </w14:checkbox>
        </w:sdtPr>
        <w:sdtContent>
          <w:r w:rsidR="00B646BE">
            <w:rPr>
              <w:rFonts w:ascii="MS Gothic" w:eastAsia="MS Gothic" w:hAnsi="MS Gothic" w:cs="Times New Roman" w:hint="eastAsia"/>
              <w:sz w:val="24"/>
              <w:szCs w:val="24"/>
            </w:rPr>
            <w:t>☐</w:t>
          </w:r>
        </w:sdtContent>
      </w:sdt>
      <w:r w:rsidR="00B646BE">
        <w:rPr>
          <w:rFonts w:ascii="Times New Roman" w:hAnsi="Times New Roman" w:cs="Times New Roman"/>
          <w:sz w:val="24"/>
          <w:szCs w:val="24"/>
        </w:rPr>
        <w:t xml:space="preserve"> Yuba</w:t>
      </w:r>
    </w:p>
    <w:p w14:paraId="5EEA6A02" w14:textId="77777777" w:rsidR="002F2D57" w:rsidRDefault="006D0AF4" w:rsidP="006D0AF4">
      <w:pPr>
        <w:rPr>
          <w:rFonts w:ascii="Times New Roman" w:hAnsi="Times New Roman" w:cs="Times New Roman"/>
          <w:sz w:val="24"/>
          <w:szCs w:val="24"/>
        </w:rPr>
      </w:pPr>
      <w:r>
        <w:rPr>
          <w:rFonts w:ascii="Times New Roman" w:hAnsi="Times New Roman" w:cs="Times New Roman"/>
          <w:b/>
          <w:sz w:val="24"/>
          <w:szCs w:val="24"/>
        </w:rPr>
        <w:t xml:space="preserve">Languages Served:  </w:t>
      </w:r>
      <w:r w:rsidR="00040AB0" w:rsidRPr="00EA14EE">
        <w:rPr>
          <w:rFonts w:ascii="Times New Roman" w:hAnsi="Times New Roman" w:cs="Times New Roman"/>
          <w:sz w:val="24"/>
          <w:szCs w:val="24"/>
          <w:highlight w:val="lightGray"/>
        </w:rPr>
        <w:fldChar w:fldCharType="begin">
          <w:ffData>
            <w:name w:val="Text80"/>
            <w:enabled/>
            <w:calcOnExit w:val="0"/>
            <w:textInput/>
          </w:ffData>
        </w:fldChar>
      </w:r>
      <w:bookmarkStart w:id="11" w:name="Text80"/>
      <w:r w:rsidR="00040AB0" w:rsidRPr="00EA14EE">
        <w:rPr>
          <w:rFonts w:ascii="Times New Roman" w:hAnsi="Times New Roman" w:cs="Times New Roman"/>
          <w:sz w:val="24"/>
          <w:szCs w:val="24"/>
          <w:highlight w:val="lightGray"/>
        </w:rPr>
        <w:instrText xml:space="preserve"> FORMTEXT </w:instrText>
      </w:r>
      <w:r w:rsidR="00040AB0" w:rsidRPr="00EA14EE">
        <w:rPr>
          <w:rFonts w:ascii="Times New Roman" w:hAnsi="Times New Roman" w:cs="Times New Roman"/>
          <w:sz w:val="24"/>
          <w:szCs w:val="24"/>
          <w:highlight w:val="lightGray"/>
        </w:rPr>
      </w:r>
      <w:r w:rsidR="00040AB0" w:rsidRPr="00EA14EE">
        <w:rPr>
          <w:rFonts w:ascii="Times New Roman" w:hAnsi="Times New Roman" w:cs="Times New Roman"/>
          <w:sz w:val="24"/>
          <w:szCs w:val="24"/>
          <w:highlight w:val="lightGray"/>
        </w:rPr>
        <w:fldChar w:fldCharType="separate"/>
      </w:r>
      <w:r w:rsidR="00D11268">
        <w:rPr>
          <w:rFonts w:ascii="Times New Roman" w:hAnsi="Times New Roman" w:cs="Times New Roman"/>
          <w:sz w:val="24"/>
          <w:szCs w:val="24"/>
          <w:highlight w:val="lightGray"/>
        </w:rPr>
        <w:t> </w:t>
      </w:r>
      <w:r w:rsidR="00D11268">
        <w:rPr>
          <w:rFonts w:ascii="Times New Roman" w:hAnsi="Times New Roman" w:cs="Times New Roman"/>
          <w:sz w:val="24"/>
          <w:szCs w:val="24"/>
          <w:highlight w:val="lightGray"/>
        </w:rPr>
        <w:t> </w:t>
      </w:r>
      <w:r w:rsidR="00D11268">
        <w:rPr>
          <w:rFonts w:ascii="Times New Roman" w:hAnsi="Times New Roman" w:cs="Times New Roman"/>
          <w:sz w:val="24"/>
          <w:szCs w:val="24"/>
          <w:highlight w:val="lightGray"/>
        </w:rPr>
        <w:t> </w:t>
      </w:r>
      <w:r w:rsidR="00D11268">
        <w:rPr>
          <w:rFonts w:ascii="Times New Roman" w:hAnsi="Times New Roman" w:cs="Times New Roman"/>
          <w:sz w:val="24"/>
          <w:szCs w:val="24"/>
          <w:highlight w:val="lightGray"/>
        </w:rPr>
        <w:t> </w:t>
      </w:r>
      <w:r w:rsidR="00D11268">
        <w:rPr>
          <w:rFonts w:ascii="Times New Roman" w:hAnsi="Times New Roman" w:cs="Times New Roman"/>
          <w:sz w:val="24"/>
          <w:szCs w:val="24"/>
          <w:highlight w:val="lightGray"/>
        </w:rPr>
        <w:t> </w:t>
      </w:r>
      <w:r w:rsidR="00040AB0" w:rsidRPr="00EA14EE">
        <w:rPr>
          <w:rFonts w:ascii="Times New Roman" w:hAnsi="Times New Roman" w:cs="Times New Roman"/>
          <w:sz w:val="24"/>
          <w:szCs w:val="24"/>
          <w:highlight w:val="lightGray"/>
        </w:rPr>
        <w:fldChar w:fldCharType="end"/>
      </w:r>
      <w:bookmarkEnd w:id="11"/>
    </w:p>
    <w:p w14:paraId="6F83C0F9" w14:textId="77777777" w:rsidR="001221DD" w:rsidRDefault="002F2D57" w:rsidP="00725CC5">
      <w:pPr>
        <w:tabs>
          <w:tab w:val="left" w:pos="6345"/>
        </w:tabs>
        <w:rPr>
          <w:rFonts w:ascii="Times New Roman" w:hAnsi="Times New Roman" w:cs="Times New Roman"/>
          <w:sz w:val="24"/>
          <w:szCs w:val="24"/>
        </w:rPr>
      </w:pPr>
      <w:r w:rsidRPr="00040AB0">
        <w:rPr>
          <w:rFonts w:ascii="Times New Roman" w:hAnsi="Times New Roman" w:cs="Times New Roman"/>
          <w:b/>
          <w:sz w:val="24"/>
          <w:szCs w:val="24"/>
        </w:rPr>
        <w:t>Reason for ref</w:t>
      </w:r>
      <w:r w:rsidR="00725CC5" w:rsidRPr="00040AB0">
        <w:rPr>
          <w:rFonts w:ascii="Times New Roman" w:hAnsi="Times New Roman" w:cs="Times New Roman"/>
          <w:b/>
          <w:sz w:val="24"/>
          <w:szCs w:val="24"/>
        </w:rPr>
        <w:t xml:space="preserve">erral may </w:t>
      </w:r>
      <w:r w:rsidR="00040AB0" w:rsidRPr="00040AB0">
        <w:rPr>
          <w:rFonts w:ascii="Times New Roman" w:hAnsi="Times New Roman" w:cs="Times New Roman"/>
          <w:b/>
          <w:sz w:val="24"/>
          <w:szCs w:val="24"/>
        </w:rPr>
        <w:t>include the following</w:t>
      </w:r>
      <w:r w:rsidR="00040AB0">
        <w:rPr>
          <w:rFonts w:ascii="Times New Roman" w:hAnsi="Times New Roman" w:cs="Times New Roman"/>
          <w:sz w:val="24"/>
          <w:szCs w:val="24"/>
        </w:rPr>
        <w:t xml:space="preserve"> (Check all that apply):</w:t>
      </w:r>
    </w:p>
    <w:p w14:paraId="61F1B7C6" w14:textId="64D8E2DA" w:rsidR="002807C8" w:rsidRDefault="00040AB0" w:rsidP="00725CC5">
      <w:pPr>
        <w:tabs>
          <w:tab w:val="left" w:pos="6345"/>
        </w:tabs>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id w:val="-224833702"/>
          <w14:checkbox>
            <w14:checked w14:val="0"/>
            <w14:checkedState w14:val="2612" w14:font="MS Gothic"/>
            <w14:uncheckedState w14:val="2610" w14:font="MS Gothic"/>
          </w14:checkbox>
        </w:sdtPr>
        <w:sdtContent>
          <w:r w:rsidR="001221DD">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00DA0709">
        <w:rPr>
          <w:rFonts w:ascii="Times New Roman" w:hAnsi="Times New Roman" w:cs="Times New Roman"/>
          <w:sz w:val="24"/>
          <w:szCs w:val="24"/>
        </w:rPr>
        <w:t>Competency Evaluation</w:t>
      </w:r>
      <w:r>
        <w:rPr>
          <w:rFonts w:ascii="Times New Roman" w:hAnsi="Times New Roman" w:cs="Times New Roman"/>
          <w:sz w:val="24"/>
          <w:szCs w:val="24"/>
        </w:rPr>
        <w:t xml:space="preserve">          </w:t>
      </w:r>
      <w:sdt>
        <w:sdtPr>
          <w:rPr>
            <w:rFonts w:ascii="Times New Roman" w:hAnsi="Times New Roman" w:cs="Times New Roman"/>
            <w:sz w:val="24"/>
            <w:szCs w:val="24"/>
          </w:rPr>
          <w:id w:val="-2047055331"/>
          <w14:checkbox>
            <w14:checked w14:val="0"/>
            <w14:checkedState w14:val="2612" w14:font="MS Gothic"/>
            <w14:uncheckedState w14:val="2610" w14:font="MS Gothic"/>
          </w14:checkbox>
        </w:sdtPr>
        <w:sdtContent>
          <w:r w:rsidR="001221DD">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00DA0709">
        <w:rPr>
          <w:rFonts w:ascii="Times New Roman" w:hAnsi="Times New Roman" w:cs="Times New Roman"/>
          <w:sz w:val="24"/>
          <w:szCs w:val="24"/>
        </w:rPr>
        <w:t>Risk Assessment</w:t>
      </w:r>
      <w:r w:rsidR="007842E2">
        <w:rPr>
          <w:rFonts w:ascii="Times New Roman" w:hAnsi="Times New Roman" w:cs="Times New Roman"/>
          <w:sz w:val="24"/>
          <w:szCs w:val="24"/>
        </w:rPr>
        <w:t xml:space="preserve">      </w:t>
      </w:r>
      <w:sdt>
        <w:sdtPr>
          <w:rPr>
            <w:rFonts w:ascii="Times New Roman" w:hAnsi="Times New Roman" w:cs="Times New Roman"/>
            <w:sz w:val="24"/>
            <w:szCs w:val="24"/>
          </w:rPr>
          <w:id w:val="685875398"/>
          <w14:checkbox>
            <w14:checked w14:val="0"/>
            <w14:checkedState w14:val="2612" w14:font="MS Gothic"/>
            <w14:uncheckedState w14:val="2610" w14:font="MS Gothic"/>
          </w14:checkbox>
        </w:sdtPr>
        <w:sdtContent>
          <w:r w:rsidR="001221DD">
            <w:rPr>
              <w:rFonts w:ascii="MS Gothic" w:eastAsia="MS Gothic" w:hAnsi="MS Gothic" w:cs="Times New Roman" w:hint="eastAsia"/>
              <w:sz w:val="24"/>
              <w:szCs w:val="24"/>
            </w:rPr>
            <w:t>☐</w:t>
          </w:r>
        </w:sdtContent>
      </w:sdt>
      <w:r w:rsidR="007842E2">
        <w:rPr>
          <w:rFonts w:ascii="Times New Roman" w:hAnsi="Times New Roman" w:cs="Times New Roman"/>
          <w:sz w:val="24"/>
          <w:szCs w:val="24"/>
        </w:rPr>
        <w:t xml:space="preserve"> 6500 </w:t>
      </w:r>
      <w:r w:rsidR="00F45730">
        <w:rPr>
          <w:rFonts w:ascii="Times New Roman" w:hAnsi="Times New Roman" w:cs="Times New Roman"/>
          <w:sz w:val="24"/>
          <w:szCs w:val="24"/>
        </w:rPr>
        <w:t>Evaluation</w:t>
      </w:r>
    </w:p>
    <w:p w14:paraId="11241A19" w14:textId="77777777" w:rsidR="006D0AF4" w:rsidRDefault="006D0AF4" w:rsidP="006D0AF4">
      <w:pPr>
        <w:rPr>
          <w:rFonts w:ascii="Times New Roman" w:hAnsi="Times New Roman" w:cs="Times New Roman"/>
        </w:rPr>
      </w:pPr>
      <w:r w:rsidRPr="00705C42">
        <w:rPr>
          <w:rFonts w:ascii="Times New Roman" w:hAnsi="Times New Roman" w:cs="Times New Roman"/>
          <w:b/>
        </w:rPr>
        <w:t xml:space="preserve">NOTE:  </w:t>
      </w:r>
      <w:r w:rsidR="00A50265">
        <w:rPr>
          <w:rFonts w:ascii="Times New Roman" w:hAnsi="Times New Roman" w:cs="Times New Roman"/>
        </w:rPr>
        <w:t>When</w:t>
      </w:r>
      <w:r w:rsidR="004A2F26">
        <w:rPr>
          <w:rFonts w:ascii="Times New Roman" w:hAnsi="Times New Roman" w:cs="Times New Roman"/>
        </w:rPr>
        <w:t xml:space="preserve"> the</w:t>
      </w:r>
      <w:r w:rsidRPr="00705C42">
        <w:rPr>
          <w:rFonts w:ascii="Times New Roman" w:hAnsi="Times New Roman" w:cs="Times New Roman"/>
        </w:rPr>
        <w:t xml:space="preserve"> ability to serve specific counties as indicated in </w:t>
      </w:r>
      <w:r w:rsidR="004A2F26">
        <w:rPr>
          <w:rFonts w:ascii="Times New Roman" w:hAnsi="Times New Roman" w:cs="Times New Roman"/>
        </w:rPr>
        <w:t>this</w:t>
      </w:r>
      <w:r w:rsidRPr="00705C42">
        <w:rPr>
          <w:rFonts w:ascii="Times New Roman" w:hAnsi="Times New Roman" w:cs="Times New Roman"/>
        </w:rPr>
        <w:t xml:space="preserve"> approved P</w:t>
      </w:r>
      <w:r>
        <w:rPr>
          <w:rFonts w:ascii="Times New Roman" w:hAnsi="Times New Roman" w:cs="Times New Roman"/>
        </w:rPr>
        <w:t xml:space="preserve">rogram </w:t>
      </w:r>
      <w:r w:rsidRPr="00705C42">
        <w:rPr>
          <w:rFonts w:ascii="Times New Roman" w:hAnsi="Times New Roman" w:cs="Times New Roman"/>
        </w:rPr>
        <w:t>D</w:t>
      </w:r>
      <w:r>
        <w:rPr>
          <w:rFonts w:ascii="Times New Roman" w:hAnsi="Times New Roman" w:cs="Times New Roman"/>
        </w:rPr>
        <w:t>esign</w:t>
      </w:r>
      <w:r w:rsidR="00797673">
        <w:rPr>
          <w:rFonts w:ascii="Times New Roman" w:hAnsi="Times New Roman" w:cs="Times New Roman"/>
        </w:rPr>
        <w:t>/Service Delivery Plan</w:t>
      </w:r>
      <w:r>
        <w:rPr>
          <w:rFonts w:ascii="Times New Roman" w:hAnsi="Times New Roman" w:cs="Times New Roman"/>
        </w:rPr>
        <w:t xml:space="preserve"> (PD</w:t>
      </w:r>
      <w:r w:rsidR="00797673">
        <w:rPr>
          <w:rFonts w:ascii="Times New Roman" w:hAnsi="Times New Roman" w:cs="Times New Roman"/>
        </w:rPr>
        <w:t>/SDP</w:t>
      </w:r>
      <w:r>
        <w:rPr>
          <w:rFonts w:ascii="Times New Roman" w:hAnsi="Times New Roman" w:cs="Times New Roman"/>
        </w:rPr>
        <w:t>)</w:t>
      </w:r>
      <w:r w:rsidRPr="00705C42">
        <w:rPr>
          <w:rFonts w:ascii="Times New Roman" w:hAnsi="Times New Roman" w:cs="Times New Roman"/>
        </w:rPr>
        <w:t xml:space="preserve"> changes, </w:t>
      </w:r>
      <w:r w:rsidR="004A2F26">
        <w:rPr>
          <w:rFonts w:ascii="Times New Roman" w:hAnsi="Times New Roman" w:cs="Times New Roman"/>
        </w:rPr>
        <w:t>Provider will</w:t>
      </w:r>
      <w:r w:rsidRPr="00705C42">
        <w:rPr>
          <w:rFonts w:ascii="Times New Roman" w:hAnsi="Times New Roman" w:cs="Times New Roman"/>
        </w:rPr>
        <w:t xml:space="preserve"> </w:t>
      </w:r>
      <w:r w:rsidRPr="002D7B1D">
        <w:rPr>
          <w:rFonts w:ascii="Times New Roman" w:hAnsi="Times New Roman" w:cs="Times New Roman"/>
          <w:u w:val="single"/>
        </w:rPr>
        <w:t>notify ACRC CSS Unit 30 days prior</w:t>
      </w:r>
      <w:r>
        <w:rPr>
          <w:rFonts w:ascii="Times New Roman" w:hAnsi="Times New Roman" w:cs="Times New Roman"/>
        </w:rPr>
        <w:t xml:space="preserve"> </w:t>
      </w:r>
      <w:r w:rsidR="004A2F26">
        <w:rPr>
          <w:rFonts w:ascii="Times New Roman" w:hAnsi="Times New Roman" w:cs="Times New Roman"/>
        </w:rPr>
        <w:t xml:space="preserve">which </w:t>
      </w:r>
      <w:r w:rsidR="00797673">
        <w:rPr>
          <w:rFonts w:ascii="Times New Roman" w:hAnsi="Times New Roman" w:cs="Times New Roman"/>
        </w:rPr>
        <w:t>may</w:t>
      </w:r>
      <w:r w:rsidR="002807C8">
        <w:rPr>
          <w:rFonts w:ascii="Times New Roman" w:hAnsi="Times New Roman" w:cs="Times New Roman"/>
        </w:rPr>
        <w:t xml:space="preserve"> require </w:t>
      </w:r>
      <w:r w:rsidR="004A2F26">
        <w:rPr>
          <w:rFonts w:ascii="Times New Roman" w:hAnsi="Times New Roman" w:cs="Times New Roman"/>
        </w:rPr>
        <w:t>an</w:t>
      </w:r>
      <w:r w:rsidR="002807C8">
        <w:rPr>
          <w:rFonts w:ascii="Times New Roman" w:hAnsi="Times New Roman" w:cs="Times New Roman"/>
        </w:rPr>
        <w:t xml:space="preserve"> update</w:t>
      </w:r>
      <w:r>
        <w:rPr>
          <w:rFonts w:ascii="Times New Roman" w:hAnsi="Times New Roman" w:cs="Times New Roman"/>
        </w:rPr>
        <w:t xml:space="preserve"> </w:t>
      </w:r>
      <w:r w:rsidR="004A2F26">
        <w:rPr>
          <w:rFonts w:ascii="Times New Roman" w:hAnsi="Times New Roman" w:cs="Times New Roman"/>
        </w:rPr>
        <w:t>to the</w:t>
      </w:r>
      <w:r>
        <w:rPr>
          <w:rFonts w:ascii="Times New Roman" w:hAnsi="Times New Roman" w:cs="Times New Roman"/>
        </w:rPr>
        <w:t xml:space="preserve"> PD</w:t>
      </w:r>
      <w:r w:rsidR="00797673">
        <w:rPr>
          <w:rFonts w:ascii="Times New Roman" w:hAnsi="Times New Roman" w:cs="Times New Roman"/>
        </w:rPr>
        <w:t>/SDP</w:t>
      </w:r>
      <w:r>
        <w:rPr>
          <w:rFonts w:ascii="Times New Roman" w:hAnsi="Times New Roman" w:cs="Times New Roman"/>
        </w:rPr>
        <w:t>.</w:t>
      </w:r>
    </w:p>
    <w:p w14:paraId="3109EB87" w14:textId="77777777" w:rsidR="00040AB0" w:rsidRDefault="00040AB0" w:rsidP="00E95166">
      <w:pPr>
        <w:pStyle w:val="Heading1"/>
        <w:spacing w:before="120" w:after="120"/>
        <w:jc w:val="center"/>
        <w:rPr>
          <w:rFonts w:ascii="Times New Roman" w:hAnsi="Times New Roman" w:cs="Times New Roman"/>
          <w:b/>
          <w:color w:val="000000" w:themeColor="text1"/>
        </w:rPr>
      </w:pPr>
      <w:bookmarkStart w:id="12" w:name="_Toc514318200"/>
      <w:r w:rsidRPr="00D23092">
        <w:rPr>
          <w:rFonts w:ascii="Times New Roman" w:hAnsi="Times New Roman" w:cs="Times New Roman"/>
          <w:b/>
          <w:color w:val="000000" w:themeColor="text1"/>
        </w:rPr>
        <w:lastRenderedPageBreak/>
        <w:t>Referral/Intake Process</w:t>
      </w:r>
      <w:bookmarkEnd w:id="12"/>
    </w:p>
    <w:p w14:paraId="649D6798" w14:textId="77777777" w:rsidR="00626C3C" w:rsidRDefault="00626C3C" w:rsidP="00626C3C">
      <w:pPr>
        <w:rPr>
          <w:rFonts w:ascii="Times New Roman" w:hAnsi="Times New Roman" w:cs="Times New Roman"/>
          <w:sz w:val="24"/>
          <w:szCs w:val="24"/>
          <w:highlight w:val="lightGray"/>
        </w:rPr>
      </w:pPr>
      <w:r>
        <w:tab/>
      </w:r>
      <w:r w:rsidR="00DA0709">
        <w:rPr>
          <w:rFonts w:ascii="Times New Roman" w:hAnsi="Times New Roman" w:cs="Times New Roman"/>
          <w:sz w:val="24"/>
          <w:szCs w:val="24"/>
        </w:rPr>
        <w:t>ACRC staff will reach out to the psychologist to check availability for evaluation. Referral and POS will be in place prior to the scheduled evaluation date. All applicable consent form</w:t>
      </w:r>
      <w:r w:rsidR="00B646BE">
        <w:rPr>
          <w:rFonts w:ascii="Times New Roman" w:hAnsi="Times New Roman" w:cs="Times New Roman"/>
          <w:sz w:val="24"/>
          <w:szCs w:val="24"/>
        </w:rPr>
        <w:t>s</w:t>
      </w:r>
      <w:r w:rsidR="00DA0709">
        <w:rPr>
          <w:rFonts w:ascii="Times New Roman" w:hAnsi="Times New Roman" w:cs="Times New Roman"/>
          <w:sz w:val="24"/>
          <w:szCs w:val="24"/>
        </w:rPr>
        <w:t xml:space="preserve"> will be obtained in accordance with the requirements of licensure through the Board of Psychology (BOP). The psychologist requests the following documents to be included with the referral:  </w:t>
      </w:r>
    </w:p>
    <w:p w14:paraId="059C0BFD" w14:textId="77777777" w:rsidR="004A2F26" w:rsidRDefault="004A2F26" w:rsidP="00626C3C">
      <w:pPr>
        <w:rPr>
          <w:rFonts w:ascii="Times New Roman" w:hAnsi="Times New Roman" w:cs="Times New Roman"/>
          <w:sz w:val="24"/>
          <w:szCs w:val="24"/>
        </w:rPr>
      </w:pPr>
      <w:r>
        <w:rPr>
          <w:rFonts w:ascii="Times New Roman" w:hAnsi="Times New Roman" w:cs="Times New Roman"/>
          <w:sz w:val="24"/>
          <w:szCs w:val="24"/>
        </w:rPr>
        <w:tab/>
        <w:t xml:space="preserve">Competency Evaluation: </w:t>
      </w:r>
    </w:p>
    <w:p w14:paraId="4E848D40" w14:textId="77777777" w:rsidR="004A2F26" w:rsidRDefault="004A2F26" w:rsidP="00626C3C">
      <w:pPr>
        <w:rPr>
          <w:rFonts w:ascii="Times New Roman" w:hAnsi="Times New Roman" w:cs="Times New Roman"/>
          <w:sz w:val="24"/>
          <w:szCs w:val="24"/>
        </w:rPr>
      </w:pPr>
      <w:r>
        <w:rPr>
          <w:rFonts w:ascii="Times New Roman" w:hAnsi="Times New Roman" w:cs="Times New Roman"/>
          <w:sz w:val="24"/>
          <w:szCs w:val="24"/>
        </w:rPr>
        <w:tab/>
        <w:t>Risk Assessment:</w:t>
      </w:r>
    </w:p>
    <w:p w14:paraId="4E2BADC3" w14:textId="77777777" w:rsidR="004A2F26" w:rsidRDefault="004A2F26" w:rsidP="00626C3C">
      <w:pPr>
        <w:rPr>
          <w:rFonts w:ascii="Times New Roman" w:hAnsi="Times New Roman" w:cs="Times New Roman"/>
          <w:sz w:val="24"/>
          <w:szCs w:val="24"/>
        </w:rPr>
      </w:pPr>
      <w:r>
        <w:rPr>
          <w:rFonts w:ascii="Times New Roman" w:hAnsi="Times New Roman" w:cs="Times New Roman"/>
          <w:sz w:val="24"/>
          <w:szCs w:val="24"/>
        </w:rPr>
        <w:tab/>
        <w:t xml:space="preserve">6500 Evaluations: </w:t>
      </w:r>
    </w:p>
    <w:p w14:paraId="7CB5DFB0" w14:textId="77777777" w:rsidR="00B06218" w:rsidRPr="00497FA1" w:rsidRDefault="00000000" w:rsidP="00626C3C">
      <w:pPr>
        <w:rPr>
          <w:rFonts w:ascii="Times New Roman" w:hAnsi="Times New Roman" w:cs="Times New Roman"/>
          <w:sz w:val="24"/>
          <w:szCs w:val="24"/>
        </w:rPr>
      </w:pPr>
      <w:sdt>
        <w:sdtPr>
          <w:rPr>
            <w:rFonts w:ascii="Times New Roman" w:hAnsi="Times New Roman" w:cs="Times New Roman"/>
            <w:sz w:val="24"/>
            <w:szCs w:val="24"/>
          </w:rPr>
          <w:id w:val="-268931032"/>
          <w14:checkbox>
            <w14:checked w14:val="0"/>
            <w14:checkedState w14:val="2612" w14:font="MS Gothic"/>
            <w14:uncheckedState w14:val="2610" w14:font="MS Gothic"/>
          </w14:checkbox>
        </w:sdtPr>
        <w:sdtContent>
          <w:r w:rsidR="00D11268">
            <w:rPr>
              <w:rFonts w:ascii="MS Gothic" w:eastAsia="MS Gothic" w:hAnsi="MS Gothic" w:cs="Times New Roman" w:hint="eastAsia"/>
              <w:sz w:val="24"/>
              <w:szCs w:val="24"/>
            </w:rPr>
            <w:t>☐</w:t>
          </w:r>
        </w:sdtContent>
      </w:sdt>
      <w:r w:rsidR="00B06218">
        <w:rPr>
          <w:rFonts w:ascii="Times New Roman" w:hAnsi="Times New Roman" w:cs="Times New Roman"/>
          <w:sz w:val="24"/>
          <w:szCs w:val="24"/>
        </w:rPr>
        <w:t xml:space="preserve">Consent for service and Release of Information documents are attached </w:t>
      </w:r>
      <w:r w:rsidR="00497FA1">
        <w:rPr>
          <w:rFonts w:ascii="Times New Roman" w:hAnsi="Times New Roman" w:cs="Times New Roman"/>
          <w:sz w:val="24"/>
          <w:szCs w:val="24"/>
        </w:rPr>
        <w:t xml:space="preserve">as </w:t>
      </w:r>
      <w:r w:rsidR="00497FA1" w:rsidRPr="00497FA1">
        <w:rPr>
          <w:rFonts w:ascii="Times New Roman" w:hAnsi="Times New Roman" w:cs="Times New Roman"/>
          <w:b/>
          <w:sz w:val="24"/>
          <w:szCs w:val="24"/>
        </w:rPr>
        <w:t>Appendix B</w:t>
      </w:r>
      <w:r w:rsidR="00497FA1">
        <w:rPr>
          <w:rFonts w:ascii="Times New Roman" w:hAnsi="Times New Roman" w:cs="Times New Roman"/>
          <w:sz w:val="24"/>
          <w:szCs w:val="24"/>
        </w:rPr>
        <w:t>.</w:t>
      </w:r>
    </w:p>
    <w:p w14:paraId="68535893" w14:textId="77777777" w:rsidR="00BF0257" w:rsidRDefault="00BF0257" w:rsidP="00E95166">
      <w:pPr>
        <w:pStyle w:val="Heading1"/>
        <w:spacing w:before="120" w:after="120"/>
        <w:jc w:val="center"/>
        <w:rPr>
          <w:rFonts w:ascii="Times New Roman" w:hAnsi="Times New Roman" w:cs="Times New Roman"/>
          <w:b/>
          <w:color w:val="000000" w:themeColor="text1"/>
        </w:rPr>
      </w:pPr>
      <w:bookmarkStart w:id="13" w:name="_Toc514318201"/>
      <w:r w:rsidRPr="00D23092">
        <w:rPr>
          <w:rFonts w:ascii="Times New Roman" w:hAnsi="Times New Roman" w:cs="Times New Roman"/>
          <w:b/>
          <w:color w:val="000000" w:themeColor="text1"/>
        </w:rPr>
        <w:t>Entrance Criteria</w:t>
      </w:r>
      <w:bookmarkEnd w:id="13"/>
    </w:p>
    <w:p w14:paraId="6079E022" w14:textId="73E6B4AC" w:rsidR="004E10F7" w:rsidRDefault="00626C3C" w:rsidP="00626C3C">
      <w:pPr>
        <w:rPr>
          <w:rFonts w:ascii="Times New Roman" w:hAnsi="Times New Roman" w:cs="Times New Roman"/>
          <w:sz w:val="24"/>
          <w:szCs w:val="24"/>
        </w:rPr>
      </w:pPr>
      <w:r>
        <w:rPr>
          <w:rFonts w:ascii="Times New Roman" w:hAnsi="Times New Roman" w:cs="Times New Roman"/>
          <w:sz w:val="24"/>
          <w:szCs w:val="24"/>
        </w:rPr>
        <w:tab/>
      </w:r>
      <w:r w:rsidRPr="00230456">
        <w:rPr>
          <w:rFonts w:ascii="Times New Roman" w:hAnsi="Times New Roman" w:cs="Times New Roman"/>
          <w:sz w:val="24"/>
          <w:szCs w:val="24"/>
          <w:highlight w:val="yellow"/>
        </w:rPr>
        <w:t xml:space="preserve">Referrals must align with the </w:t>
      </w:r>
      <w:r w:rsidR="004E10F7" w:rsidRPr="00230456">
        <w:rPr>
          <w:rFonts w:ascii="Times New Roman" w:hAnsi="Times New Roman" w:cs="Times New Roman"/>
          <w:sz w:val="24"/>
          <w:szCs w:val="24"/>
          <w:highlight w:val="yellow"/>
        </w:rPr>
        <w:t xml:space="preserve">testing need(s) </w:t>
      </w:r>
      <w:r w:rsidR="006E0BB4">
        <w:rPr>
          <w:rFonts w:ascii="Times New Roman" w:hAnsi="Times New Roman" w:cs="Times New Roman"/>
          <w:sz w:val="24"/>
          <w:szCs w:val="24"/>
          <w:highlight w:val="yellow"/>
        </w:rPr>
        <w:t>of each client referred</w:t>
      </w:r>
      <w:r w:rsidR="004E10F7" w:rsidRPr="00230456">
        <w:rPr>
          <w:rFonts w:ascii="Times New Roman" w:hAnsi="Times New Roman" w:cs="Times New Roman"/>
          <w:sz w:val="24"/>
          <w:szCs w:val="24"/>
          <w:highlight w:val="yellow"/>
        </w:rPr>
        <w:t xml:space="preserve">. Appropriate referrals may include the following </w:t>
      </w:r>
      <w:r w:rsidR="007D3485" w:rsidRPr="00230456">
        <w:rPr>
          <w:rFonts w:ascii="Times New Roman" w:hAnsi="Times New Roman" w:cs="Times New Roman"/>
          <w:sz w:val="24"/>
          <w:szCs w:val="24"/>
          <w:highlight w:val="yellow"/>
        </w:rPr>
        <w:t>evaluation</w:t>
      </w:r>
      <w:r w:rsidR="004E10F7" w:rsidRPr="00230456">
        <w:rPr>
          <w:rFonts w:ascii="Times New Roman" w:hAnsi="Times New Roman" w:cs="Times New Roman"/>
          <w:sz w:val="24"/>
          <w:szCs w:val="24"/>
          <w:highlight w:val="yellow"/>
        </w:rPr>
        <w:t xml:space="preserve"> needs (check all that apply):</w:t>
      </w:r>
      <w:r w:rsidR="004E10F7">
        <w:rPr>
          <w:rFonts w:ascii="Times New Roman" w:hAnsi="Times New Roman" w:cs="Times New Roman"/>
          <w:sz w:val="24"/>
          <w:szCs w:val="24"/>
        </w:rPr>
        <w:t xml:space="preserve"> </w:t>
      </w:r>
      <w:r w:rsidR="00EE2286">
        <w:rPr>
          <w:rFonts w:ascii="Times New Roman" w:hAnsi="Times New Roman" w:cs="Times New Roman"/>
          <w:sz w:val="24"/>
          <w:szCs w:val="24"/>
        </w:rPr>
        <w:br/>
      </w:r>
      <w:sdt>
        <w:sdtPr>
          <w:rPr>
            <w:rFonts w:ascii="Times New Roman" w:hAnsi="Times New Roman" w:cs="Times New Roman"/>
            <w:sz w:val="24"/>
            <w:szCs w:val="24"/>
          </w:rPr>
          <w:id w:val="1490981267"/>
          <w14:checkbox>
            <w14:checked w14:val="0"/>
            <w14:checkedState w14:val="2612" w14:font="MS Gothic"/>
            <w14:uncheckedState w14:val="2610" w14:font="MS Gothic"/>
          </w14:checkbox>
        </w:sdtPr>
        <w:sdtContent>
          <w:r w:rsidR="00230456">
            <w:rPr>
              <w:rFonts w:ascii="MS Gothic" w:eastAsia="MS Gothic" w:hAnsi="MS Gothic" w:cs="Times New Roman" w:hint="eastAsia"/>
              <w:sz w:val="24"/>
              <w:szCs w:val="24"/>
            </w:rPr>
            <w:t>☐</w:t>
          </w:r>
        </w:sdtContent>
      </w:sdt>
      <w:r w:rsidR="00DA0709">
        <w:rPr>
          <w:rFonts w:ascii="Times New Roman" w:hAnsi="Times New Roman" w:cs="Times New Roman"/>
          <w:sz w:val="24"/>
          <w:szCs w:val="24"/>
        </w:rPr>
        <w:t>Competency evaluation</w:t>
      </w:r>
      <w:r w:rsidR="00EE2286">
        <w:rPr>
          <w:rFonts w:ascii="Times New Roman" w:hAnsi="Times New Roman" w:cs="Times New Roman"/>
          <w:sz w:val="24"/>
          <w:szCs w:val="24"/>
        </w:rPr>
        <w:tab/>
      </w:r>
      <w:r w:rsidR="00EE2286">
        <w:rPr>
          <w:rFonts w:ascii="Times New Roman" w:hAnsi="Times New Roman" w:cs="Times New Roman"/>
          <w:sz w:val="24"/>
          <w:szCs w:val="24"/>
        </w:rPr>
        <w:tab/>
      </w:r>
      <w:r w:rsidR="00EA14EE" w:rsidRPr="00EA14EE">
        <w:rPr>
          <w:rFonts w:ascii="Times New Roman" w:hAnsi="Times New Roman" w:cs="Times New Roman"/>
          <w:sz w:val="24"/>
          <w:szCs w:val="24"/>
        </w:rPr>
        <w:t xml:space="preserve"> </w:t>
      </w:r>
      <w:sdt>
        <w:sdtPr>
          <w:rPr>
            <w:rFonts w:ascii="Times New Roman" w:hAnsi="Times New Roman" w:cs="Times New Roman"/>
            <w:sz w:val="24"/>
            <w:szCs w:val="24"/>
          </w:rPr>
          <w:id w:val="-2069480889"/>
          <w14:checkbox>
            <w14:checked w14:val="0"/>
            <w14:checkedState w14:val="2612" w14:font="MS Gothic"/>
            <w14:uncheckedState w14:val="2610" w14:font="MS Gothic"/>
          </w14:checkbox>
        </w:sdtPr>
        <w:sdtContent>
          <w:r w:rsidR="00230456">
            <w:rPr>
              <w:rFonts w:ascii="MS Gothic" w:eastAsia="MS Gothic" w:hAnsi="MS Gothic" w:cs="Times New Roman" w:hint="eastAsia"/>
              <w:sz w:val="24"/>
              <w:szCs w:val="24"/>
            </w:rPr>
            <w:t>☐</w:t>
          </w:r>
        </w:sdtContent>
      </w:sdt>
      <w:r w:rsidR="00EE2286">
        <w:rPr>
          <w:rFonts w:ascii="Times New Roman" w:hAnsi="Times New Roman" w:cs="Times New Roman"/>
          <w:sz w:val="24"/>
          <w:szCs w:val="24"/>
        </w:rPr>
        <w:t xml:space="preserve"> R</w:t>
      </w:r>
      <w:r w:rsidR="00DA0709">
        <w:rPr>
          <w:rFonts w:ascii="Times New Roman" w:hAnsi="Times New Roman" w:cs="Times New Roman"/>
          <w:sz w:val="24"/>
          <w:szCs w:val="24"/>
        </w:rPr>
        <w:t>isk assessment</w:t>
      </w:r>
      <w:r w:rsidR="00A70A2D">
        <w:rPr>
          <w:rFonts w:ascii="Times New Roman" w:hAnsi="Times New Roman" w:cs="Times New Roman"/>
          <w:sz w:val="24"/>
          <w:szCs w:val="24"/>
        </w:rPr>
        <w:t xml:space="preserve">              </w:t>
      </w:r>
      <w:r w:rsidR="004E10F7">
        <w:rPr>
          <w:rFonts w:ascii="Times New Roman" w:hAnsi="Times New Roman" w:cs="Times New Roman"/>
          <w:sz w:val="24"/>
          <w:szCs w:val="24"/>
        </w:rPr>
        <w:t xml:space="preserve"> </w:t>
      </w:r>
      <w:sdt>
        <w:sdtPr>
          <w:rPr>
            <w:rFonts w:ascii="Times New Roman" w:hAnsi="Times New Roman" w:cs="Times New Roman"/>
            <w:sz w:val="24"/>
            <w:szCs w:val="24"/>
          </w:rPr>
          <w:id w:val="-1663777415"/>
          <w14:checkbox>
            <w14:checked w14:val="0"/>
            <w14:checkedState w14:val="2612" w14:font="MS Gothic"/>
            <w14:uncheckedState w14:val="2610" w14:font="MS Gothic"/>
          </w14:checkbox>
        </w:sdtPr>
        <w:sdtContent>
          <w:r w:rsidR="00230456">
            <w:rPr>
              <w:rFonts w:ascii="MS Gothic" w:eastAsia="MS Gothic" w:hAnsi="MS Gothic" w:cs="Times New Roman" w:hint="eastAsia"/>
              <w:sz w:val="24"/>
              <w:szCs w:val="24"/>
            </w:rPr>
            <w:t>☐</w:t>
          </w:r>
        </w:sdtContent>
      </w:sdt>
      <w:r w:rsidR="00A70A2D">
        <w:rPr>
          <w:rFonts w:ascii="Times New Roman" w:hAnsi="Times New Roman" w:cs="Times New Roman"/>
          <w:sz w:val="24"/>
          <w:szCs w:val="24"/>
        </w:rPr>
        <w:t xml:space="preserve"> 6500 Evaluation</w:t>
      </w:r>
    </w:p>
    <w:p w14:paraId="3E98654C" w14:textId="77777777" w:rsidR="007D3485" w:rsidRPr="00626C3C" w:rsidRDefault="007D3485" w:rsidP="007D3485">
      <w:pPr>
        <w:tabs>
          <w:tab w:val="left" w:pos="6345"/>
        </w:tabs>
        <w:rPr>
          <w:rFonts w:ascii="Times New Roman" w:hAnsi="Times New Roman" w:cs="Times New Roman"/>
          <w:sz w:val="24"/>
          <w:szCs w:val="24"/>
        </w:rPr>
      </w:pPr>
      <w:r w:rsidRPr="002807C8">
        <w:rPr>
          <w:rFonts w:ascii="Times New Roman" w:hAnsi="Times New Roman" w:cs="Times New Roman"/>
          <w:b/>
          <w:sz w:val="24"/>
          <w:szCs w:val="24"/>
        </w:rPr>
        <w:t>Please identify if there are any referral restrictions that may apply</w:t>
      </w:r>
      <w:r>
        <w:rPr>
          <w:rFonts w:ascii="Times New Roman" w:hAnsi="Times New Roman" w:cs="Times New Roman"/>
          <w:sz w:val="24"/>
          <w:szCs w:val="24"/>
        </w:rPr>
        <w:t xml:space="preserve">: </w:t>
      </w:r>
      <w:r w:rsidRPr="00EA14EE">
        <w:rPr>
          <w:rFonts w:ascii="Times New Roman" w:hAnsi="Times New Roman" w:cs="Times New Roman"/>
          <w:sz w:val="24"/>
          <w:szCs w:val="24"/>
          <w:highlight w:val="lightGray"/>
        </w:rPr>
        <w:fldChar w:fldCharType="begin">
          <w:ffData>
            <w:name w:val="Text80"/>
            <w:enabled/>
            <w:calcOnExit w:val="0"/>
            <w:textInput/>
          </w:ffData>
        </w:fldChar>
      </w:r>
      <w:r w:rsidRPr="00EA14EE">
        <w:rPr>
          <w:rFonts w:ascii="Times New Roman" w:hAnsi="Times New Roman" w:cs="Times New Roman"/>
          <w:sz w:val="24"/>
          <w:szCs w:val="24"/>
          <w:highlight w:val="lightGray"/>
        </w:rPr>
        <w:instrText xml:space="preserve"> FORMTEXT </w:instrText>
      </w:r>
      <w:r w:rsidRPr="00EA14EE">
        <w:rPr>
          <w:rFonts w:ascii="Times New Roman" w:hAnsi="Times New Roman" w:cs="Times New Roman"/>
          <w:sz w:val="24"/>
          <w:szCs w:val="24"/>
          <w:highlight w:val="lightGray"/>
        </w:rPr>
      </w:r>
      <w:r w:rsidRPr="00EA14EE">
        <w:rPr>
          <w:rFonts w:ascii="Times New Roman" w:hAnsi="Times New Roman" w:cs="Times New Roman"/>
          <w:sz w:val="24"/>
          <w:szCs w:val="24"/>
          <w:highlight w:val="lightGray"/>
        </w:rPr>
        <w:fldChar w:fldCharType="separate"/>
      </w:r>
      <w:r w:rsidR="00D11268">
        <w:rPr>
          <w:rFonts w:ascii="Times New Roman" w:hAnsi="Times New Roman" w:cs="Times New Roman"/>
          <w:sz w:val="24"/>
          <w:szCs w:val="24"/>
          <w:highlight w:val="lightGray"/>
        </w:rPr>
        <w:t> </w:t>
      </w:r>
      <w:r w:rsidR="00D11268">
        <w:rPr>
          <w:rFonts w:ascii="Times New Roman" w:hAnsi="Times New Roman" w:cs="Times New Roman"/>
          <w:sz w:val="24"/>
          <w:szCs w:val="24"/>
          <w:highlight w:val="lightGray"/>
        </w:rPr>
        <w:t> </w:t>
      </w:r>
      <w:r w:rsidR="00D11268">
        <w:rPr>
          <w:rFonts w:ascii="Times New Roman" w:hAnsi="Times New Roman" w:cs="Times New Roman"/>
          <w:sz w:val="24"/>
          <w:szCs w:val="24"/>
          <w:highlight w:val="lightGray"/>
        </w:rPr>
        <w:t> </w:t>
      </w:r>
      <w:r w:rsidR="00D11268">
        <w:rPr>
          <w:rFonts w:ascii="Times New Roman" w:hAnsi="Times New Roman" w:cs="Times New Roman"/>
          <w:sz w:val="24"/>
          <w:szCs w:val="24"/>
          <w:highlight w:val="lightGray"/>
        </w:rPr>
        <w:t> </w:t>
      </w:r>
      <w:r w:rsidR="00D11268">
        <w:rPr>
          <w:rFonts w:ascii="Times New Roman" w:hAnsi="Times New Roman" w:cs="Times New Roman"/>
          <w:sz w:val="24"/>
          <w:szCs w:val="24"/>
          <w:highlight w:val="lightGray"/>
        </w:rPr>
        <w:t> </w:t>
      </w:r>
      <w:r w:rsidRPr="00EA14EE">
        <w:rPr>
          <w:rFonts w:ascii="Times New Roman" w:hAnsi="Times New Roman" w:cs="Times New Roman"/>
          <w:sz w:val="24"/>
          <w:szCs w:val="24"/>
          <w:highlight w:val="lightGray"/>
        </w:rPr>
        <w:fldChar w:fldCharType="end"/>
      </w:r>
    </w:p>
    <w:p w14:paraId="7772F27E" w14:textId="77777777" w:rsidR="00BF0257" w:rsidRDefault="00BF0257" w:rsidP="00E95166">
      <w:pPr>
        <w:pStyle w:val="Heading1"/>
        <w:spacing w:before="120" w:after="120"/>
        <w:jc w:val="center"/>
        <w:rPr>
          <w:rFonts w:ascii="Times New Roman" w:hAnsi="Times New Roman" w:cs="Times New Roman"/>
          <w:b/>
          <w:color w:val="000000" w:themeColor="text1"/>
        </w:rPr>
      </w:pPr>
      <w:bookmarkStart w:id="14" w:name="_Toc514318202"/>
      <w:r w:rsidRPr="00D23092">
        <w:rPr>
          <w:rFonts w:ascii="Times New Roman" w:hAnsi="Times New Roman" w:cs="Times New Roman"/>
          <w:b/>
          <w:color w:val="000000" w:themeColor="text1"/>
        </w:rPr>
        <w:t>Exit Criteria</w:t>
      </w:r>
      <w:bookmarkEnd w:id="14"/>
    </w:p>
    <w:p w14:paraId="0FCDBC78" w14:textId="30774A84" w:rsidR="00ED2685" w:rsidRPr="00ED2685" w:rsidRDefault="00ED2685" w:rsidP="00ED2685">
      <w:pPr>
        <w:rPr>
          <w:rFonts w:ascii="Times New Roman" w:hAnsi="Times New Roman" w:cs="Times New Roman"/>
          <w:sz w:val="24"/>
          <w:szCs w:val="24"/>
        </w:rPr>
      </w:pPr>
      <w:r>
        <w:rPr>
          <w:rFonts w:ascii="Times New Roman" w:hAnsi="Times New Roman" w:cs="Times New Roman"/>
          <w:sz w:val="24"/>
          <w:szCs w:val="24"/>
        </w:rPr>
        <w:tab/>
      </w:r>
      <w:r w:rsidR="006E0BB4">
        <w:rPr>
          <w:rFonts w:ascii="Times New Roman" w:hAnsi="Times New Roman" w:cs="Times New Roman"/>
          <w:sz w:val="24"/>
          <w:szCs w:val="24"/>
        </w:rPr>
        <w:t>[Vendor Name]</w:t>
      </w:r>
      <w:r w:rsidR="006E0BB4" w:rsidRPr="002D5972">
        <w:rPr>
          <w:rFonts w:ascii="Times New Roman" w:hAnsi="Times New Roman" w:cs="Times New Roman"/>
          <w:sz w:val="24"/>
          <w:szCs w:val="24"/>
        </w:rPr>
        <w:t xml:space="preserve"> </w:t>
      </w:r>
      <w:r>
        <w:rPr>
          <w:rFonts w:ascii="Times New Roman" w:hAnsi="Times New Roman" w:cs="Times New Roman"/>
          <w:sz w:val="24"/>
          <w:szCs w:val="24"/>
        </w:rPr>
        <w:t>provide</w:t>
      </w:r>
      <w:r w:rsidR="00B469BA">
        <w:rPr>
          <w:rFonts w:ascii="Times New Roman" w:hAnsi="Times New Roman" w:cs="Times New Roman"/>
          <w:sz w:val="24"/>
          <w:szCs w:val="24"/>
        </w:rPr>
        <w:t>s</w:t>
      </w:r>
      <w:r>
        <w:rPr>
          <w:rFonts w:ascii="Times New Roman" w:hAnsi="Times New Roman" w:cs="Times New Roman"/>
          <w:sz w:val="24"/>
          <w:szCs w:val="24"/>
        </w:rPr>
        <w:t xml:space="preserve"> </w:t>
      </w:r>
      <w:r w:rsidR="00DA0709">
        <w:rPr>
          <w:rFonts w:ascii="Times New Roman" w:hAnsi="Times New Roman" w:cs="Times New Roman"/>
          <w:sz w:val="24"/>
          <w:szCs w:val="24"/>
        </w:rPr>
        <w:t xml:space="preserve">competency </w:t>
      </w:r>
      <w:r w:rsidR="0052637C">
        <w:rPr>
          <w:rFonts w:ascii="Times New Roman" w:hAnsi="Times New Roman" w:cs="Times New Roman"/>
          <w:sz w:val="24"/>
          <w:szCs w:val="24"/>
        </w:rPr>
        <w:t>evaluation</w:t>
      </w:r>
      <w:r w:rsidR="00DA0709">
        <w:rPr>
          <w:rFonts w:ascii="Times New Roman" w:hAnsi="Times New Roman" w:cs="Times New Roman"/>
          <w:sz w:val="24"/>
          <w:szCs w:val="24"/>
        </w:rPr>
        <w:t xml:space="preserve">s and/or risk </w:t>
      </w:r>
      <w:r w:rsidR="00B646BE">
        <w:rPr>
          <w:rFonts w:ascii="Times New Roman" w:hAnsi="Times New Roman" w:cs="Times New Roman"/>
          <w:sz w:val="24"/>
          <w:szCs w:val="24"/>
        </w:rPr>
        <w:t>assessments</w:t>
      </w:r>
      <w:r>
        <w:rPr>
          <w:rFonts w:ascii="Times New Roman" w:hAnsi="Times New Roman" w:cs="Times New Roman"/>
          <w:sz w:val="24"/>
          <w:szCs w:val="24"/>
        </w:rPr>
        <w:t xml:space="preserve"> and generate a report on the results. This is not an on-going service.</w:t>
      </w:r>
    </w:p>
    <w:p w14:paraId="62C40243" w14:textId="77777777" w:rsidR="00BF0257" w:rsidRDefault="00BF0257" w:rsidP="00E95166">
      <w:pPr>
        <w:pStyle w:val="Heading1"/>
        <w:spacing w:before="120" w:after="120"/>
        <w:jc w:val="center"/>
        <w:rPr>
          <w:rFonts w:ascii="Times New Roman" w:hAnsi="Times New Roman" w:cs="Times New Roman"/>
          <w:b/>
          <w:color w:val="000000" w:themeColor="text1"/>
        </w:rPr>
      </w:pPr>
      <w:bookmarkStart w:id="15" w:name="_Toc514318203"/>
      <w:r w:rsidRPr="00D23092">
        <w:rPr>
          <w:rFonts w:ascii="Times New Roman" w:hAnsi="Times New Roman" w:cs="Times New Roman"/>
          <w:b/>
          <w:color w:val="000000" w:themeColor="text1"/>
        </w:rPr>
        <w:t>Assessment/Evaluation Process</w:t>
      </w:r>
      <w:bookmarkEnd w:id="15"/>
    </w:p>
    <w:p w14:paraId="1497A6CC" w14:textId="23A6EF60" w:rsidR="00ED2685" w:rsidRPr="00ED2685" w:rsidRDefault="00ED2685" w:rsidP="00ED2685">
      <w:pPr>
        <w:rPr>
          <w:rFonts w:ascii="Times New Roman" w:hAnsi="Times New Roman" w:cs="Times New Roman"/>
          <w:sz w:val="24"/>
          <w:szCs w:val="24"/>
        </w:rPr>
      </w:pPr>
      <w:r>
        <w:tab/>
      </w:r>
      <w:r w:rsidR="0052637C">
        <w:rPr>
          <w:rFonts w:ascii="Times New Roman" w:hAnsi="Times New Roman" w:cs="Times New Roman"/>
          <w:sz w:val="24"/>
          <w:szCs w:val="24"/>
        </w:rPr>
        <w:t>After receiv</w:t>
      </w:r>
      <w:r w:rsidR="0089743A">
        <w:rPr>
          <w:rFonts w:ascii="Times New Roman" w:hAnsi="Times New Roman" w:cs="Times New Roman"/>
          <w:sz w:val="24"/>
          <w:szCs w:val="24"/>
        </w:rPr>
        <w:t>ing all necessary referral documentation, t</w:t>
      </w:r>
      <w:r>
        <w:rPr>
          <w:rFonts w:ascii="Times New Roman" w:hAnsi="Times New Roman" w:cs="Times New Roman"/>
          <w:sz w:val="24"/>
          <w:szCs w:val="24"/>
        </w:rPr>
        <w:t xml:space="preserve">he </w:t>
      </w:r>
      <w:r w:rsidR="006E0BB4">
        <w:rPr>
          <w:rFonts w:ascii="Times New Roman" w:hAnsi="Times New Roman" w:cs="Times New Roman"/>
          <w:sz w:val="24"/>
          <w:szCs w:val="24"/>
        </w:rPr>
        <w:t>[Vendor Name]</w:t>
      </w:r>
      <w:r w:rsidR="006E0BB4" w:rsidRPr="002D5972">
        <w:rPr>
          <w:rFonts w:ascii="Times New Roman" w:hAnsi="Times New Roman" w:cs="Times New Roman"/>
          <w:sz w:val="24"/>
          <w:szCs w:val="24"/>
        </w:rPr>
        <w:t xml:space="preserve"> </w:t>
      </w:r>
      <w:r>
        <w:rPr>
          <w:rFonts w:ascii="Times New Roman" w:hAnsi="Times New Roman" w:cs="Times New Roman"/>
          <w:sz w:val="24"/>
          <w:szCs w:val="24"/>
        </w:rPr>
        <w:t xml:space="preserve">will complete the evaluations utilizing the most appropriate tools identified in the </w:t>
      </w:r>
      <w:r w:rsidR="0052637C">
        <w:rPr>
          <w:rFonts w:ascii="Times New Roman" w:hAnsi="Times New Roman" w:cs="Times New Roman"/>
          <w:sz w:val="24"/>
          <w:szCs w:val="24"/>
        </w:rPr>
        <w:t>“Client S</w:t>
      </w:r>
      <w:r>
        <w:rPr>
          <w:rFonts w:ascii="Times New Roman" w:hAnsi="Times New Roman" w:cs="Times New Roman"/>
          <w:sz w:val="24"/>
          <w:szCs w:val="24"/>
        </w:rPr>
        <w:t>ervices</w:t>
      </w:r>
      <w:r w:rsidR="0052637C">
        <w:rPr>
          <w:rFonts w:ascii="Times New Roman" w:hAnsi="Times New Roman" w:cs="Times New Roman"/>
          <w:sz w:val="24"/>
          <w:szCs w:val="24"/>
        </w:rPr>
        <w:t>” section</w:t>
      </w:r>
      <w:r>
        <w:rPr>
          <w:rFonts w:ascii="Times New Roman" w:hAnsi="Times New Roman" w:cs="Times New Roman"/>
          <w:sz w:val="24"/>
          <w:szCs w:val="24"/>
        </w:rPr>
        <w:t xml:space="preserve"> after obtaining all applicable consent forms. </w:t>
      </w:r>
    </w:p>
    <w:p w14:paraId="18E6AD83" w14:textId="77777777" w:rsidR="00C029B0" w:rsidRDefault="00C029B0" w:rsidP="00E95166">
      <w:pPr>
        <w:pStyle w:val="Heading1"/>
        <w:spacing w:before="120" w:after="120"/>
        <w:jc w:val="center"/>
        <w:rPr>
          <w:rFonts w:ascii="Times New Roman" w:hAnsi="Times New Roman" w:cs="Times New Roman"/>
          <w:b/>
          <w:color w:val="000000" w:themeColor="text1"/>
        </w:rPr>
      </w:pPr>
      <w:bookmarkStart w:id="16" w:name="_Toc514318204"/>
      <w:r w:rsidRPr="00D23092">
        <w:rPr>
          <w:rFonts w:ascii="Times New Roman" w:hAnsi="Times New Roman" w:cs="Times New Roman"/>
          <w:b/>
          <w:color w:val="000000" w:themeColor="text1"/>
        </w:rPr>
        <w:t>Report Requirements</w:t>
      </w:r>
      <w:bookmarkEnd w:id="16"/>
    </w:p>
    <w:p w14:paraId="649B466A" w14:textId="0B547E59" w:rsidR="00B06218" w:rsidRPr="00B06218" w:rsidRDefault="00B06218" w:rsidP="00B06218">
      <w:pPr>
        <w:rPr>
          <w:rFonts w:ascii="Times New Roman" w:hAnsi="Times New Roman" w:cs="Times New Roman"/>
          <w:sz w:val="24"/>
          <w:szCs w:val="24"/>
        </w:rPr>
      </w:pPr>
      <w:r>
        <w:rPr>
          <w:rFonts w:ascii="Times New Roman" w:hAnsi="Times New Roman" w:cs="Times New Roman"/>
          <w:sz w:val="24"/>
          <w:szCs w:val="24"/>
        </w:rPr>
        <w:tab/>
      </w:r>
      <w:r w:rsidR="006E0BB4">
        <w:rPr>
          <w:rFonts w:ascii="Times New Roman" w:hAnsi="Times New Roman" w:cs="Times New Roman"/>
          <w:sz w:val="24"/>
          <w:szCs w:val="24"/>
        </w:rPr>
        <w:t>[Vendor Name]</w:t>
      </w:r>
      <w:r w:rsidR="006E0BB4" w:rsidRPr="002D5972">
        <w:rPr>
          <w:rFonts w:ascii="Times New Roman" w:hAnsi="Times New Roman" w:cs="Times New Roman"/>
          <w:sz w:val="24"/>
          <w:szCs w:val="24"/>
        </w:rPr>
        <w:t xml:space="preserve"> </w:t>
      </w:r>
      <w:r>
        <w:rPr>
          <w:rFonts w:ascii="Times New Roman" w:hAnsi="Times New Roman" w:cs="Times New Roman"/>
          <w:sz w:val="24"/>
          <w:szCs w:val="24"/>
        </w:rPr>
        <w:t>will follow ACRC’s report writing requirements as outlined in the most current service standard. Reports will be submitted within 14 calendar days of the evaluation date</w:t>
      </w:r>
      <w:r w:rsidRPr="00DC53FB">
        <w:rPr>
          <w:rFonts w:ascii="Times New Roman" w:hAnsi="Times New Roman" w:cs="Times New Roman"/>
          <w:sz w:val="24"/>
          <w:szCs w:val="24"/>
        </w:rPr>
        <w:t xml:space="preserve">. </w:t>
      </w:r>
      <w:r w:rsidR="00215F55" w:rsidRPr="00DC53FB">
        <w:rPr>
          <w:rFonts w:ascii="Times New Roman" w:hAnsi="Times New Roman" w:cs="Times New Roman"/>
          <w:sz w:val="24"/>
          <w:szCs w:val="24"/>
        </w:rPr>
        <w:t>In the event that extenuating circumstances prohibit a timely report submission, the V</w:t>
      </w:r>
      <w:r w:rsidRPr="00DC53FB">
        <w:rPr>
          <w:rFonts w:ascii="Times New Roman" w:hAnsi="Times New Roman" w:cs="Times New Roman"/>
          <w:sz w:val="24"/>
          <w:szCs w:val="24"/>
        </w:rPr>
        <w:t>endor</w:t>
      </w:r>
      <w:r w:rsidR="00B469BA">
        <w:rPr>
          <w:rFonts w:ascii="Times New Roman" w:hAnsi="Times New Roman" w:cs="Times New Roman"/>
          <w:sz w:val="24"/>
          <w:szCs w:val="24"/>
        </w:rPr>
        <w:t xml:space="preserve"> will</w:t>
      </w:r>
      <w:r w:rsidRPr="00DC53FB">
        <w:rPr>
          <w:rFonts w:ascii="Times New Roman" w:hAnsi="Times New Roman" w:cs="Times New Roman"/>
          <w:sz w:val="24"/>
          <w:szCs w:val="24"/>
        </w:rPr>
        <w:t xml:space="preserve"> contact the referring ACRC staff member prior to the report deadline in order to request a deadline extension</w:t>
      </w:r>
      <w:r>
        <w:rPr>
          <w:rFonts w:ascii="Times New Roman" w:hAnsi="Times New Roman" w:cs="Times New Roman"/>
          <w:sz w:val="24"/>
          <w:szCs w:val="24"/>
        </w:rPr>
        <w:t xml:space="preserve">. </w:t>
      </w:r>
      <w:r w:rsidR="00215F55">
        <w:rPr>
          <w:rFonts w:ascii="Times New Roman" w:hAnsi="Times New Roman" w:cs="Times New Roman"/>
          <w:sz w:val="24"/>
          <w:szCs w:val="24"/>
        </w:rPr>
        <w:t xml:space="preserve">If needed, report revisions are due within 7 calendar days from the date of request. Reports will only be submitted to ACRC staff and will not be sent directly to the applicant, client, and/or his or her legal representative. </w:t>
      </w:r>
    </w:p>
    <w:p w14:paraId="33E949D1" w14:textId="77777777" w:rsidR="00C029B0" w:rsidRPr="00D23092" w:rsidRDefault="00C029B0" w:rsidP="00E95166">
      <w:pPr>
        <w:pStyle w:val="Heading1"/>
        <w:spacing w:before="120" w:after="120"/>
        <w:jc w:val="center"/>
        <w:rPr>
          <w:rFonts w:ascii="Times New Roman" w:hAnsi="Times New Roman" w:cs="Times New Roman"/>
          <w:b/>
          <w:color w:val="000000" w:themeColor="text1"/>
        </w:rPr>
      </w:pPr>
      <w:bookmarkStart w:id="17" w:name="_Toc514318205"/>
      <w:r w:rsidRPr="00D23092">
        <w:rPr>
          <w:rFonts w:ascii="Times New Roman" w:hAnsi="Times New Roman" w:cs="Times New Roman"/>
          <w:b/>
          <w:color w:val="000000" w:themeColor="text1"/>
        </w:rPr>
        <w:lastRenderedPageBreak/>
        <w:t>Staff Qualifications &amp; Job Descriptions</w:t>
      </w:r>
      <w:bookmarkEnd w:id="17"/>
    </w:p>
    <w:p w14:paraId="17C1B3B1" w14:textId="19038D7F" w:rsidR="00C029B0" w:rsidRDefault="006E0BB4" w:rsidP="00CD34D9">
      <w:pPr>
        <w:ind w:firstLine="720"/>
        <w:rPr>
          <w:rFonts w:ascii="Times New Roman" w:hAnsi="Times New Roman" w:cs="Times New Roman"/>
          <w:sz w:val="24"/>
          <w:szCs w:val="24"/>
        </w:rPr>
      </w:pPr>
      <w:r>
        <w:rPr>
          <w:rFonts w:ascii="Times New Roman" w:hAnsi="Times New Roman" w:cs="Times New Roman"/>
          <w:sz w:val="24"/>
          <w:szCs w:val="24"/>
        </w:rPr>
        <w:t>[Vendor Name]</w:t>
      </w:r>
      <w:r w:rsidRPr="002D5972">
        <w:rPr>
          <w:rFonts w:ascii="Times New Roman" w:hAnsi="Times New Roman" w:cs="Times New Roman"/>
          <w:sz w:val="24"/>
          <w:szCs w:val="24"/>
        </w:rPr>
        <w:t xml:space="preserve"> </w:t>
      </w:r>
      <w:r w:rsidR="00B469BA">
        <w:rPr>
          <w:rFonts w:ascii="Times New Roman" w:hAnsi="Times New Roman" w:cs="Times New Roman"/>
          <w:sz w:val="24"/>
          <w:szCs w:val="24"/>
        </w:rPr>
        <w:t xml:space="preserve">will maintain </w:t>
      </w:r>
      <w:r w:rsidR="00C029B0" w:rsidRPr="006C181C">
        <w:rPr>
          <w:rFonts w:ascii="Times New Roman" w:hAnsi="Times New Roman" w:cs="Times New Roman"/>
          <w:sz w:val="24"/>
          <w:szCs w:val="24"/>
        </w:rPr>
        <w:t>a current licens</w:t>
      </w:r>
      <w:r w:rsidR="00215F55">
        <w:rPr>
          <w:rFonts w:ascii="Times New Roman" w:hAnsi="Times New Roman" w:cs="Times New Roman"/>
          <w:sz w:val="24"/>
          <w:szCs w:val="24"/>
        </w:rPr>
        <w:t>e with the Board of Psychology</w:t>
      </w:r>
      <w:r w:rsidR="00C029B0" w:rsidRPr="006C181C">
        <w:rPr>
          <w:rFonts w:ascii="Times New Roman" w:hAnsi="Times New Roman" w:cs="Times New Roman"/>
          <w:sz w:val="24"/>
          <w:szCs w:val="24"/>
        </w:rPr>
        <w:t xml:space="preserve"> to practice psychology in the state of California. This license must remain in good standing. If the </w:t>
      </w:r>
      <w:r w:rsidR="0089743A">
        <w:rPr>
          <w:rFonts w:ascii="Times New Roman" w:hAnsi="Times New Roman" w:cs="Times New Roman"/>
          <w:sz w:val="24"/>
          <w:szCs w:val="24"/>
        </w:rPr>
        <w:t>psychologist</w:t>
      </w:r>
      <w:r w:rsidR="00C029B0" w:rsidRPr="006C181C">
        <w:rPr>
          <w:rFonts w:ascii="Times New Roman" w:hAnsi="Times New Roman" w:cs="Times New Roman"/>
          <w:sz w:val="24"/>
          <w:szCs w:val="24"/>
        </w:rPr>
        <w:t xml:space="preserve"> is vendored as an agency provider, all </w:t>
      </w:r>
      <w:r w:rsidR="00B469BA">
        <w:rPr>
          <w:rFonts w:ascii="Times New Roman" w:hAnsi="Times New Roman" w:cs="Times New Roman"/>
          <w:sz w:val="24"/>
          <w:szCs w:val="24"/>
        </w:rPr>
        <w:t>psychologist will</w:t>
      </w:r>
      <w:r w:rsidR="00C029B0" w:rsidRPr="006C181C">
        <w:rPr>
          <w:rFonts w:ascii="Times New Roman" w:hAnsi="Times New Roman" w:cs="Times New Roman"/>
          <w:sz w:val="24"/>
          <w:szCs w:val="24"/>
        </w:rPr>
        <w:t xml:space="preserve"> hold a current license, be proficient in administration of </w:t>
      </w:r>
      <w:r w:rsidR="0089743A">
        <w:rPr>
          <w:rFonts w:ascii="Times New Roman" w:hAnsi="Times New Roman" w:cs="Times New Roman"/>
          <w:sz w:val="24"/>
          <w:szCs w:val="24"/>
        </w:rPr>
        <w:t>evaluation</w:t>
      </w:r>
      <w:r w:rsidR="00C029B0" w:rsidRPr="006C181C">
        <w:rPr>
          <w:rFonts w:ascii="Times New Roman" w:hAnsi="Times New Roman" w:cs="Times New Roman"/>
          <w:sz w:val="24"/>
          <w:szCs w:val="24"/>
        </w:rPr>
        <w:t xml:space="preserve"> instruments, </w:t>
      </w:r>
      <w:r w:rsidR="00B469BA">
        <w:rPr>
          <w:rFonts w:ascii="Times New Roman" w:hAnsi="Times New Roman" w:cs="Times New Roman"/>
          <w:sz w:val="24"/>
          <w:szCs w:val="24"/>
        </w:rPr>
        <w:t xml:space="preserve">with a preferred </w:t>
      </w:r>
      <w:r w:rsidR="00C029B0" w:rsidRPr="006C181C">
        <w:rPr>
          <w:rFonts w:ascii="Times New Roman" w:hAnsi="Times New Roman" w:cs="Times New Roman"/>
          <w:sz w:val="24"/>
          <w:szCs w:val="24"/>
        </w:rPr>
        <w:t>one year experience providing assessments</w:t>
      </w:r>
      <w:r w:rsidR="00ED2685">
        <w:rPr>
          <w:rFonts w:ascii="Times New Roman" w:hAnsi="Times New Roman" w:cs="Times New Roman"/>
          <w:sz w:val="24"/>
          <w:szCs w:val="24"/>
        </w:rPr>
        <w:t>/evaluations</w:t>
      </w:r>
      <w:r w:rsidR="00C029B0" w:rsidRPr="006C181C">
        <w:rPr>
          <w:rFonts w:ascii="Times New Roman" w:hAnsi="Times New Roman" w:cs="Times New Roman"/>
          <w:sz w:val="24"/>
          <w:szCs w:val="24"/>
        </w:rPr>
        <w:t xml:space="preserve"> to individuals with developmental disabilities. </w:t>
      </w:r>
      <w:r w:rsidR="006C181C" w:rsidRPr="006C181C">
        <w:rPr>
          <w:rFonts w:ascii="Times New Roman" w:hAnsi="Times New Roman" w:cs="Times New Roman"/>
          <w:sz w:val="24"/>
          <w:szCs w:val="24"/>
        </w:rPr>
        <w:t xml:space="preserve">Agency providers must submit copies of resumes </w:t>
      </w:r>
      <w:r w:rsidR="00215F55">
        <w:rPr>
          <w:rFonts w:ascii="Times New Roman" w:hAnsi="Times New Roman" w:cs="Times New Roman"/>
          <w:sz w:val="24"/>
          <w:szCs w:val="24"/>
        </w:rPr>
        <w:t xml:space="preserve">and licenses </w:t>
      </w:r>
      <w:r w:rsidR="006C181C" w:rsidRPr="006C181C">
        <w:rPr>
          <w:rFonts w:ascii="Times New Roman" w:hAnsi="Times New Roman" w:cs="Times New Roman"/>
          <w:sz w:val="24"/>
          <w:szCs w:val="24"/>
        </w:rPr>
        <w:t xml:space="preserve">of all hired licensed psychologists and receive approval from ACRC that they meet minimum requirements </w:t>
      </w:r>
      <w:r w:rsidR="00215F55">
        <w:rPr>
          <w:rFonts w:ascii="Times New Roman" w:hAnsi="Times New Roman" w:cs="Times New Roman"/>
          <w:sz w:val="24"/>
          <w:szCs w:val="24"/>
        </w:rPr>
        <w:t xml:space="preserve">before </w:t>
      </w:r>
      <w:r w:rsidR="00B77B5D">
        <w:rPr>
          <w:rFonts w:ascii="Times New Roman" w:hAnsi="Times New Roman" w:cs="Times New Roman"/>
          <w:sz w:val="24"/>
          <w:szCs w:val="24"/>
        </w:rPr>
        <w:t xml:space="preserve">agency </w:t>
      </w:r>
      <w:r w:rsidR="00215F55">
        <w:rPr>
          <w:rFonts w:ascii="Times New Roman" w:hAnsi="Times New Roman" w:cs="Times New Roman"/>
          <w:sz w:val="24"/>
          <w:szCs w:val="24"/>
        </w:rPr>
        <w:t>staff psychologists provide</w:t>
      </w:r>
      <w:r w:rsidR="006C181C" w:rsidRPr="006C181C">
        <w:rPr>
          <w:rFonts w:ascii="Times New Roman" w:hAnsi="Times New Roman" w:cs="Times New Roman"/>
          <w:sz w:val="24"/>
          <w:szCs w:val="24"/>
        </w:rPr>
        <w:t xml:space="preserve"> services funded by ACRC.</w:t>
      </w:r>
    </w:p>
    <w:p w14:paraId="7D173BD4" w14:textId="77777777" w:rsidR="00544D35" w:rsidRPr="006C181C" w:rsidRDefault="00544D35" w:rsidP="00544D35">
      <w:pPr>
        <w:ind w:firstLine="720"/>
        <w:rPr>
          <w:rFonts w:ascii="Times New Roman" w:hAnsi="Times New Roman" w:cs="Times New Roman"/>
          <w:sz w:val="24"/>
          <w:szCs w:val="24"/>
        </w:rPr>
      </w:pPr>
      <w:r w:rsidRPr="00DC53FB">
        <w:rPr>
          <w:rFonts w:ascii="Times New Roman" w:hAnsi="Times New Roman" w:cs="Times New Roman"/>
          <w:sz w:val="24"/>
          <w:szCs w:val="24"/>
        </w:rPr>
        <w:t>Psychologists providing risk assessments must also have at least five years of postgraduate experience in the diagnosis and treatment of emotional and mental disorders [PEN 1027(a)].</w:t>
      </w:r>
      <w:r>
        <w:rPr>
          <w:rFonts w:ascii="Times New Roman" w:hAnsi="Times New Roman" w:cs="Times New Roman"/>
          <w:sz w:val="24"/>
          <w:szCs w:val="24"/>
        </w:rPr>
        <w:t xml:space="preserve"> </w:t>
      </w:r>
    </w:p>
    <w:p w14:paraId="7F5F2C7F" w14:textId="77777777" w:rsidR="006C181C" w:rsidRPr="00D23092" w:rsidRDefault="006C181C" w:rsidP="00E95166">
      <w:pPr>
        <w:pStyle w:val="Heading1"/>
        <w:spacing w:before="120" w:after="120"/>
        <w:jc w:val="center"/>
        <w:rPr>
          <w:rFonts w:ascii="Times New Roman" w:hAnsi="Times New Roman" w:cs="Times New Roman"/>
          <w:b/>
          <w:color w:val="000000" w:themeColor="text1"/>
        </w:rPr>
      </w:pPr>
      <w:bookmarkStart w:id="18" w:name="_Toc514318206"/>
      <w:r w:rsidRPr="00D23092">
        <w:rPr>
          <w:rFonts w:ascii="Times New Roman" w:hAnsi="Times New Roman" w:cs="Times New Roman"/>
          <w:b/>
          <w:color w:val="000000" w:themeColor="text1"/>
        </w:rPr>
        <w:t>Staff Training Plan</w:t>
      </w:r>
      <w:bookmarkEnd w:id="18"/>
    </w:p>
    <w:p w14:paraId="013B0757" w14:textId="19BA82F2" w:rsidR="007D3485" w:rsidRPr="002F12F4" w:rsidRDefault="006C181C" w:rsidP="002F12F4">
      <w:pPr>
        <w:ind w:firstLine="720"/>
      </w:pPr>
      <w:r w:rsidRPr="006C181C">
        <w:rPr>
          <w:rFonts w:ascii="Times New Roman" w:hAnsi="Times New Roman" w:cs="Times New Roman"/>
          <w:sz w:val="24"/>
          <w:szCs w:val="24"/>
        </w:rPr>
        <w:t xml:space="preserve">Vendored psychologists must maintain licensure and mandatory continuing education requirements, and are expected to pursue opportunities to maintain and increase skill set in </w:t>
      </w:r>
      <w:r w:rsidR="00215F55">
        <w:rPr>
          <w:rFonts w:ascii="Times New Roman" w:hAnsi="Times New Roman" w:cs="Times New Roman"/>
          <w:sz w:val="24"/>
          <w:szCs w:val="24"/>
        </w:rPr>
        <w:t xml:space="preserve">the </w:t>
      </w:r>
      <w:r w:rsidRPr="006C181C">
        <w:rPr>
          <w:rFonts w:ascii="Times New Roman" w:hAnsi="Times New Roman" w:cs="Times New Roman"/>
          <w:sz w:val="24"/>
          <w:szCs w:val="24"/>
        </w:rPr>
        <w:t>administration</w:t>
      </w:r>
      <w:r w:rsidR="00215F55">
        <w:rPr>
          <w:rFonts w:ascii="Times New Roman" w:hAnsi="Times New Roman" w:cs="Times New Roman"/>
          <w:sz w:val="24"/>
          <w:szCs w:val="24"/>
        </w:rPr>
        <w:t xml:space="preserve"> of applicable evaluation</w:t>
      </w:r>
      <w:r w:rsidR="00B469BA">
        <w:rPr>
          <w:rFonts w:ascii="Times New Roman" w:hAnsi="Times New Roman" w:cs="Times New Roman"/>
          <w:sz w:val="24"/>
          <w:szCs w:val="24"/>
        </w:rPr>
        <w:t>/assessment</w:t>
      </w:r>
      <w:r w:rsidR="00215F55">
        <w:rPr>
          <w:rFonts w:ascii="Times New Roman" w:hAnsi="Times New Roman" w:cs="Times New Roman"/>
          <w:sz w:val="24"/>
          <w:szCs w:val="24"/>
        </w:rPr>
        <w:t xml:space="preserve"> tools</w:t>
      </w:r>
      <w:r>
        <w:t xml:space="preserve">. </w:t>
      </w:r>
    </w:p>
    <w:p w14:paraId="50954A2E" w14:textId="77777777" w:rsidR="006C181C" w:rsidRDefault="006C181C" w:rsidP="00EA14EE">
      <w:pPr>
        <w:spacing w:before="120" w:after="120"/>
        <w:rPr>
          <w:rFonts w:ascii="Times New Roman" w:hAnsi="Times New Roman" w:cs="Times New Roman"/>
          <w:b/>
          <w:sz w:val="24"/>
          <w:szCs w:val="24"/>
        </w:rPr>
      </w:pPr>
      <w:r>
        <w:rPr>
          <w:rFonts w:ascii="Times New Roman" w:hAnsi="Times New Roman" w:cs="Times New Roman"/>
          <w:b/>
          <w:sz w:val="24"/>
          <w:szCs w:val="24"/>
        </w:rPr>
        <w:t>Timeframes and Training for agency providers</w:t>
      </w:r>
    </w:p>
    <w:p w14:paraId="0A4B9BAF" w14:textId="214A3CF8" w:rsidR="006C181C" w:rsidRPr="006C181C" w:rsidRDefault="00B469BA" w:rsidP="00CD34D9">
      <w:pPr>
        <w:ind w:firstLine="360"/>
        <w:rPr>
          <w:rFonts w:ascii="Times New Roman" w:hAnsi="Times New Roman" w:cs="Times New Roman"/>
          <w:sz w:val="24"/>
          <w:szCs w:val="24"/>
        </w:rPr>
      </w:pPr>
      <w:r>
        <w:rPr>
          <w:rFonts w:ascii="Times New Roman" w:hAnsi="Times New Roman" w:cs="Times New Roman"/>
          <w:sz w:val="24"/>
          <w:szCs w:val="24"/>
        </w:rPr>
        <w:t xml:space="preserve">If psychologists are hired, then </w:t>
      </w:r>
      <w:r w:rsidR="006E0BB4">
        <w:rPr>
          <w:rFonts w:ascii="Times New Roman" w:hAnsi="Times New Roman" w:cs="Times New Roman"/>
          <w:sz w:val="24"/>
          <w:szCs w:val="24"/>
        </w:rPr>
        <w:t>[Vendor Name]</w:t>
      </w:r>
      <w:r w:rsidR="006E0BB4" w:rsidRPr="002D5972">
        <w:rPr>
          <w:rFonts w:ascii="Times New Roman" w:hAnsi="Times New Roman" w:cs="Times New Roman"/>
          <w:sz w:val="24"/>
          <w:szCs w:val="24"/>
        </w:rPr>
        <w:t xml:space="preserve"> </w:t>
      </w:r>
      <w:r>
        <w:rPr>
          <w:rFonts w:ascii="Times New Roman" w:hAnsi="Times New Roman" w:cs="Times New Roman"/>
          <w:sz w:val="24"/>
          <w:szCs w:val="24"/>
        </w:rPr>
        <w:t>will provide a n</w:t>
      </w:r>
      <w:r w:rsidR="006C181C" w:rsidRPr="006C181C">
        <w:rPr>
          <w:rFonts w:ascii="Times New Roman" w:hAnsi="Times New Roman" w:cs="Times New Roman"/>
          <w:sz w:val="24"/>
          <w:szCs w:val="24"/>
        </w:rPr>
        <w:t xml:space="preserve">ew employee </w:t>
      </w:r>
      <w:r w:rsidR="006C181C">
        <w:rPr>
          <w:rFonts w:ascii="Times New Roman" w:hAnsi="Times New Roman" w:cs="Times New Roman"/>
          <w:sz w:val="24"/>
          <w:szCs w:val="24"/>
        </w:rPr>
        <w:t xml:space="preserve">orientation </w:t>
      </w:r>
      <w:r w:rsidR="006C181C" w:rsidRPr="006C181C">
        <w:rPr>
          <w:rFonts w:ascii="Times New Roman" w:hAnsi="Times New Roman" w:cs="Times New Roman"/>
          <w:sz w:val="24"/>
          <w:szCs w:val="24"/>
        </w:rPr>
        <w:t xml:space="preserve">training </w:t>
      </w:r>
      <w:r w:rsidR="006C181C">
        <w:rPr>
          <w:rFonts w:ascii="Times New Roman" w:hAnsi="Times New Roman" w:cs="Times New Roman"/>
          <w:sz w:val="24"/>
          <w:szCs w:val="24"/>
        </w:rPr>
        <w:t xml:space="preserve">will be completed </w:t>
      </w:r>
      <w:r w:rsidR="006C181C" w:rsidRPr="006C181C">
        <w:rPr>
          <w:rFonts w:ascii="Times New Roman" w:hAnsi="Times New Roman" w:cs="Times New Roman"/>
          <w:sz w:val="24"/>
          <w:szCs w:val="24"/>
        </w:rPr>
        <w:t xml:space="preserve">within 2 weeks </w:t>
      </w:r>
      <w:r w:rsidR="00215F55">
        <w:rPr>
          <w:rFonts w:ascii="Times New Roman" w:hAnsi="Times New Roman" w:cs="Times New Roman"/>
          <w:sz w:val="24"/>
          <w:szCs w:val="24"/>
        </w:rPr>
        <w:t xml:space="preserve">of </w:t>
      </w:r>
      <w:r w:rsidR="006C181C">
        <w:rPr>
          <w:rFonts w:ascii="Times New Roman" w:hAnsi="Times New Roman" w:cs="Times New Roman"/>
          <w:sz w:val="24"/>
          <w:szCs w:val="24"/>
        </w:rPr>
        <w:t>the</w:t>
      </w:r>
      <w:r w:rsidR="006C181C" w:rsidRPr="006C181C">
        <w:rPr>
          <w:rFonts w:ascii="Times New Roman" w:hAnsi="Times New Roman" w:cs="Times New Roman"/>
          <w:sz w:val="24"/>
          <w:szCs w:val="24"/>
        </w:rPr>
        <w:t xml:space="preserve"> employment</w:t>
      </w:r>
      <w:r w:rsidR="006C181C">
        <w:rPr>
          <w:rFonts w:ascii="Times New Roman" w:hAnsi="Times New Roman" w:cs="Times New Roman"/>
          <w:sz w:val="24"/>
          <w:szCs w:val="24"/>
        </w:rPr>
        <w:t xml:space="preserve"> start date. New employee orientation will include, but </w:t>
      </w:r>
      <w:r w:rsidR="00215F55">
        <w:rPr>
          <w:rFonts w:ascii="Times New Roman" w:hAnsi="Times New Roman" w:cs="Times New Roman"/>
          <w:sz w:val="24"/>
          <w:szCs w:val="24"/>
        </w:rPr>
        <w:t>is not</w:t>
      </w:r>
      <w:r w:rsidR="006C181C">
        <w:rPr>
          <w:rFonts w:ascii="Times New Roman" w:hAnsi="Times New Roman" w:cs="Times New Roman"/>
          <w:sz w:val="24"/>
          <w:szCs w:val="24"/>
        </w:rPr>
        <w:t xml:space="preserve"> limited to:</w:t>
      </w:r>
    </w:p>
    <w:p w14:paraId="11A046C5" w14:textId="77777777" w:rsidR="006C181C" w:rsidRDefault="006C181C" w:rsidP="00CD34D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Client’s Rights</w:t>
      </w:r>
    </w:p>
    <w:p w14:paraId="4CC79DE7" w14:textId="77777777" w:rsidR="006C181C" w:rsidRDefault="006C181C" w:rsidP="00CD34D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Developmental disabilities service system</w:t>
      </w:r>
    </w:p>
    <w:p w14:paraId="21017273" w14:textId="77777777" w:rsidR="00CD34D9" w:rsidRDefault="006C181C" w:rsidP="00CD34D9">
      <w:pPr>
        <w:pStyle w:val="ListParagraph"/>
        <w:numPr>
          <w:ilvl w:val="0"/>
          <w:numId w:val="3"/>
        </w:numPr>
        <w:rPr>
          <w:rFonts w:ascii="Times New Roman" w:hAnsi="Times New Roman" w:cs="Times New Roman"/>
          <w:sz w:val="24"/>
          <w:szCs w:val="24"/>
        </w:rPr>
      </w:pPr>
      <w:r w:rsidRPr="006C181C">
        <w:rPr>
          <w:rFonts w:ascii="Times New Roman" w:hAnsi="Times New Roman" w:cs="Times New Roman"/>
          <w:sz w:val="24"/>
          <w:szCs w:val="24"/>
        </w:rPr>
        <w:t>Policies/procedure of vendor program</w:t>
      </w:r>
    </w:p>
    <w:p w14:paraId="4F905CD9" w14:textId="77777777" w:rsidR="00CD34D9" w:rsidRDefault="006C181C" w:rsidP="00CD34D9">
      <w:pPr>
        <w:pStyle w:val="ListParagraph"/>
        <w:numPr>
          <w:ilvl w:val="0"/>
          <w:numId w:val="3"/>
        </w:numPr>
        <w:rPr>
          <w:rFonts w:ascii="Times New Roman" w:hAnsi="Times New Roman" w:cs="Times New Roman"/>
          <w:sz w:val="24"/>
          <w:szCs w:val="24"/>
        </w:rPr>
      </w:pPr>
      <w:r w:rsidRPr="00CD34D9">
        <w:rPr>
          <w:rFonts w:ascii="Times New Roman" w:hAnsi="Times New Roman" w:cs="Times New Roman"/>
          <w:sz w:val="24"/>
          <w:szCs w:val="24"/>
        </w:rPr>
        <w:t>Job requirements</w:t>
      </w:r>
    </w:p>
    <w:p w14:paraId="7046DE13" w14:textId="77777777" w:rsidR="006C181C" w:rsidRPr="00CD34D9" w:rsidRDefault="00CD34D9" w:rsidP="00CD34D9">
      <w:pPr>
        <w:pStyle w:val="ListParagraph"/>
        <w:numPr>
          <w:ilvl w:val="0"/>
          <w:numId w:val="3"/>
        </w:numPr>
        <w:rPr>
          <w:rFonts w:ascii="Times New Roman" w:hAnsi="Times New Roman" w:cs="Times New Roman"/>
          <w:sz w:val="24"/>
          <w:szCs w:val="24"/>
        </w:rPr>
      </w:pPr>
      <w:r w:rsidRPr="00CD34D9">
        <w:rPr>
          <w:rFonts w:ascii="Times New Roman" w:hAnsi="Times New Roman" w:cs="Times New Roman"/>
          <w:sz w:val="24"/>
          <w:szCs w:val="24"/>
        </w:rPr>
        <w:t>SIR and Mandated reporting requirements</w:t>
      </w:r>
    </w:p>
    <w:p w14:paraId="69C278A9" w14:textId="50F9B424" w:rsidR="006C181C" w:rsidRDefault="00CD34D9" w:rsidP="00CD34D9">
      <w:pPr>
        <w:ind w:firstLine="450"/>
        <w:rPr>
          <w:rFonts w:ascii="Times New Roman" w:hAnsi="Times New Roman" w:cs="Times New Roman"/>
          <w:sz w:val="24"/>
          <w:szCs w:val="24"/>
        </w:rPr>
      </w:pPr>
      <w:r>
        <w:rPr>
          <w:rFonts w:ascii="Times New Roman" w:hAnsi="Times New Roman" w:cs="Times New Roman"/>
          <w:sz w:val="24"/>
          <w:szCs w:val="24"/>
        </w:rPr>
        <w:t>Ongoing employee training</w:t>
      </w:r>
      <w:r w:rsidR="00B469BA">
        <w:rPr>
          <w:rFonts w:ascii="Times New Roman" w:hAnsi="Times New Roman" w:cs="Times New Roman"/>
          <w:sz w:val="24"/>
          <w:szCs w:val="24"/>
        </w:rPr>
        <w:t>/education</w:t>
      </w:r>
      <w:r>
        <w:rPr>
          <w:rFonts w:ascii="Times New Roman" w:hAnsi="Times New Roman" w:cs="Times New Roman"/>
          <w:sz w:val="24"/>
          <w:szCs w:val="24"/>
        </w:rPr>
        <w:t xml:space="preserve"> will be provided </w:t>
      </w:r>
      <w:r w:rsidR="00B469BA">
        <w:rPr>
          <w:rFonts w:ascii="Times New Roman" w:hAnsi="Times New Roman" w:cs="Times New Roman"/>
          <w:sz w:val="24"/>
          <w:szCs w:val="24"/>
        </w:rPr>
        <w:t>to maintain a license to provide services described in this services delivery plan</w:t>
      </w:r>
      <w:r>
        <w:rPr>
          <w:rFonts w:ascii="Times New Roman" w:hAnsi="Times New Roman" w:cs="Times New Roman"/>
          <w:sz w:val="24"/>
          <w:szCs w:val="24"/>
        </w:rPr>
        <w:t xml:space="preserve">. </w:t>
      </w:r>
    </w:p>
    <w:p w14:paraId="649BCBAD" w14:textId="77777777" w:rsidR="00AF2C73" w:rsidRDefault="00000000" w:rsidP="00CD34D9">
      <w:pPr>
        <w:rPr>
          <w:rFonts w:ascii="Times New Roman" w:hAnsi="Times New Roman" w:cs="Times New Roman"/>
          <w:sz w:val="24"/>
          <w:szCs w:val="24"/>
        </w:rPr>
      </w:pPr>
      <w:sdt>
        <w:sdtPr>
          <w:rPr>
            <w:rFonts w:ascii="Times New Roman" w:hAnsi="Times New Roman" w:cs="Times New Roman"/>
            <w:sz w:val="24"/>
            <w:szCs w:val="24"/>
          </w:rPr>
          <w:id w:val="1608308267"/>
          <w14:checkbox>
            <w14:checked w14:val="0"/>
            <w14:checkedState w14:val="2612" w14:font="MS Gothic"/>
            <w14:uncheckedState w14:val="2610" w14:font="MS Gothic"/>
          </w14:checkbox>
        </w:sdtPr>
        <w:sdtContent>
          <w:r w:rsidR="00CD34D9">
            <w:rPr>
              <w:rFonts w:ascii="MS Gothic" w:eastAsia="MS Gothic" w:hAnsi="MS Gothic" w:cs="Times New Roman" w:hint="eastAsia"/>
              <w:sz w:val="24"/>
              <w:szCs w:val="24"/>
            </w:rPr>
            <w:t>☐</w:t>
          </w:r>
        </w:sdtContent>
      </w:sdt>
      <w:r w:rsidR="00CD34D9">
        <w:rPr>
          <w:rFonts w:ascii="Times New Roman" w:hAnsi="Times New Roman" w:cs="Times New Roman"/>
          <w:sz w:val="24"/>
          <w:szCs w:val="24"/>
        </w:rPr>
        <w:t xml:space="preserve"> </w:t>
      </w:r>
      <w:r w:rsidR="00DE0028">
        <w:rPr>
          <w:rFonts w:ascii="Times New Roman" w:hAnsi="Times New Roman" w:cs="Times New Roman"/>
          <w:sz w:val="24"/>
          <w:szCs w:val="24"/>
        </w:rPr>
        <w:t xml:space="preserve">For agency providers only: </w:t>
      </w:r>
      <w:r w:rsidR="00CD34D9">
        <w:rPr>
          <w:rFonts w:ascii="Times New Roman" w:hAnsi="Times New Roman" w:cs="Times New Roman"/>
          <w:sz w:val="24"/>
          <w:szCs w:val="24"/>
        </w:rPr>
        <w:t xml:space="preserve">Vendor’s </w:t>
      </w:r>
      <w:r w:rsidR="00CD34D9" w:rsidRPr="00CD34D9">
        <w:rPr>
          <w:rFonts w:ascii="Times New Roman" w:hAnsi="Times New Roman" w:cs="Times New Roman"/>
          <w:i/>
          <w:sz w:val="24"/>
          <w:szCs w:val="24"/>
        </w:rPr>
        <w:t>Staff Training Plan</w:t>
      </w:r>
      <w:r w:rsidR="00CD34D9">
        <w:rPr>
          <w:rFonts w:ascii="Times New Roman" w:hAnsi="Times New Roman" w:cs="Times New Roman"/>
          <w:sz w:val="24"/>
          <w:szCs w:val="24"/>
        </w:rPr>
        <w:t xml:space="preserve"> (</w:t>
      </w:r>
      <w:r w:rsidR="002F6392">
        <w:rPr>
          <w:rFonts w:ascii="Times New Roman" w:hAnsi="Times New Roman" w:cs="Times New Roman"/>
          <w:b/>
          <w:sz w:val="24"/>
          <w:szCs w:val="24"/>
        </w:rPr>
        <w:t>Appendix G</w:t>
      </w:r>
      <w:r w:rsidR="00CD34D9">
        <w:rPr>
          <w:rFonts w:ascii="Times New Roman" w:hAnsi="Times New Roman" w:cs="Times New Roman"/>
          <w:sz w:val="24"/>
          <w:szCs w:val="24"/>
        </w:rPr>
        <w:t xml:space="preserve">) is attached. </w:t>
      </w:r>
    </w:p>
    <w:p w14:paraId="47E19559" w14:textId="77777777" w:rsidR="00DE0028" w:rsidRPr="00D23092" w:rsidRDefault="00DE0028" w:rsidP="00EA14EE">
      <w:pPr>
        <w:pStyle w:val="Heading1"/>
        <w:spacing w:before="120" w:after="120"/>
        <w:jc w:val="center"/>
        <w:rPr>
          <w:rFonts w:ascii="Times New Roman" w:hAnsi="Times New Roman" w:cs="Times New Roman"/>
          <w:b/>
          <w:color w:val="000000" w:themeColor="text1"/>
        </w:rPr>
      </w:pPr>
      <w:bookmarkStart w:id="19" w:name="_Toc514318207"/>
      <w:r w:rsidRPr="00D23092">
        <w:rPr>
          <w:rFonts w:ascii="Times New Roman" w:hAnsi="Times New Roman" w:cs="Times New Roman"/>
          <w:b/>
          <w:color w:val="000000" w:themeColor="text1"/>
        </w:rPr>
        <w:t>Staff Schedules/Service Hours</w:t>
      </w:r>
      <w:bookmarkEnd w:id="19"/>
    </w:p>
    <w:p w14:paraId="342B4795" w14:textId="4ADF12AB" w:rsidR="00DE0028" w:rsidRDefault="00215F55" w:rsidP="00215F55">
      <w:pPr>
        <w:ind w:firstLine="720"/>
        <w:rPr>
          <w:rFonts w:ascii="Times New Roman" w:hAnsi="Times New Roman" w:cs="Times New Roman"/>
          <w:sz w:val="24"/>
          <w:szCs w:val="24"/>
        </w:rPr>
        <w:sectPr w:rsidR="00DE0028" w:rsidSect="002F2D57">
          <w:type w:val="continuous"/>
          <w:pgSz w:w="12240" w:h="15840"/>
          <w:pgMar w:top="1440" w:right="1440" w:bottom="1440" w:left="1440" w:header="720" w:footer="720" w:gutter="0"/>
          <w:cols w:space="720"/>
          <w:docGrid w:linePitch="360"/>
        </w:sectPr>
      </w:pPr>
      <w:r>
        <w:rPr>
          <w:rFonts w:ascii="Times New Roman" w:hAnsi="Times New Roman" w:cs="Times New Roman"/>
          <w:sz w:val="24"/>
          <w:szCs w:val="24"/>
        </w:rPr>
        <w:t>Appointments may</w:t>
      </w:r>
      <w:r w:rsidR="00DE0028">
        <w:rPr>
          <w:rFonts w:ascii="Times New Roman" w:hAnsi="Times New Roman" w:cs="Times New Roman"/>
          <w:sz w:val="24"/>
          <w:szCs w:val="24"/>
        </w:rPr>
        <w:t xml:space="preserve"> be made available on the following days of the week (Check all that apply. Specify</w:t>
      </w:r>
      <w:r>
        <w:rPr>
          <w:rFonts w:ascii="Times New Roman" w:hAnsi="Times New Roman" w:cs="Times New Roman"/>
          <w:sz w:val="24"/>
          <w:szCs w:val="24"/>
        </w:rPr>
        <w:t xml:space="preserve"> time-frames</w:t>
      </w:r>
      <w:r w:rsidR="003A5431">
        <w:rPr>
          <w:rFonts w:ascii="Times New Roman" w:hAnsi="Times New Roman" w:cs="Times New Roman"/>
          <w:sz w:val="24"/>
          <w:szCs w:val="24"/>
        </w:rPr>
        <w:t>,</w:t>
      </w:r>
      <w:r>
        <w:rPr>
          <w:rFonts w:ascii="Times New Roman" w:hAnsi="Times New Roman" w:cs="Times New Roman"/>
          <w:sz w:val="24"/>
          <w:szCs w:val="24"/>
        </w:rPr>
        <w:t xml:space="preserve"> if applicable. Specific session availability will be </w:t>
      </w:r>
      <w:r w:rsidR="002F12F4">
        <w:rPr>
          <w:rFonts w:ascii="Times New Roman" w:hAnsi="Times New Roman" w:cs="Times New Roman"/>
          <w:sz w:val="24"/>
          <w:szCs w:val="24"/>
        </w:rPr>
        <w:t xml:space="preserve">determined through the referral process. </w:t>
      </w:r>
      <w:r w:rsidR="003A5431">
        <w:rPr>
          <w:rFonts w:ascii="Times New Roman" w:hAnsi="Times New Roman" w:cs="Times New Roman"/>
          <w:sz w:val="24"/>
          <w:szCs w:val="24"/>
        </w:rPr>
        <w:t xml:space="preserve"> Appointments made outside these </w:t>
      </w:r>
      <w:r w:rsidR="00A054AA">
        <w:rPr>
          <w:rFonts w:ascii="Times New Roman" w:hAnsi="Times New Roman" w:cs="Times New Roman"/>
          <w:sz w:val="24"/>
          <w:szCs w:val="24"/>
        </w:rPr>
        <w:t xml:space="preserve">days and times will be determined on a case-by-case basis. </w:t>
      </w:r>
    </w:p>
    <w:p w14:paraId="7B65E735" w14:textId="77777777" w:rsidR="00DE0028" w:rsidRDefault="00000000" w:rsidP="00DE0028">
      <w:pPr>
        <w:ind w:firstLine="720"/>
        <w:rPr>
          <w:rFonts w:ascii="Times New Roman" w:hAnsi="Times New Roman" w:cs="Times New Roman"/>
          <w:sz w:val="24"/>
          <w:szCs w:val="24"/>
        </w:rPr>
      </w:pPr>
      <w:sdt>
        <w:sdtPr>
          <w:rPr>
            <w:rFonts w:ascii="Times New Roman" w:hAnsi="Times New Roman" w:cs="Times New Roman"/>
            <w:sz w:val="24"/>
            <w:szCs w:val="24"/>
          </w:rPr>
          <w:id w:val="-263076524"/>
          <w14:checkbox>
            <w14:checked w14:val="0"/>
            <w14:checkedState w14:val="2612" w14:font="MS Gothic"/>
            <w14:uncheckedState w14:val="2610" w14:font="MS Gothic"/>
          </w14:checkbox>
        </w:sdtPr>
        <w:sdtContent>
          <w:r w:rsidR="00DE0028">
            <w:rPr>
              <w:rFonts w:ascii="MS Gothic" w:eastAsia="MS Gothic" w:hAnsi="MS Gothic" w:cs="Times New Roman" w:hint="eastAsia"/>
              <w:sz w:val="24"/>
              <w:szCs w:val="24"/>
            </w:rPr>
            <w:t>☐</w:t>
          </w:r>
        </w:sdtContent>
      </w:sdt>
      <w:r w:rsidR="00DE0028">
        <w:rPr>
          <w:rFonts w:ascii="Times New Roman" w:hAnsi="Times New Roman" w:cs="Times New Roman"/>
          <w:sz w:val="24"/>
          <w:szCs w:val="24"/>
        </w:rPr>
        <w:t xml:space="preserve"> Monday </w:t>
      </w:r>
      <w:r w:rsidR="00DE0028" w:rsidRPr="00DE0028">
        <w:rPr>
          <w:rFonts w:ascii="Times New Roman" w:hAnsi="Times New Roman" w:cs="Times New Roman"/>
          <w:sz w:val="24"/>
          <w:szCs w:val="24"/>
          <w:highlight w:val="lightGray"/>
        </w:rPr>
        <w:fldChar w:fldCharType="begin">
          <w:ffData>
            <w:name w:val="Text98"/>
            <w:enabled/>
            <w:calcOnExit w:val="0"/>
            <w:textInput/>
          </w:ffData>
        </w:fldChar>
      </w:r>
      <w:bookmarkStart w:id="20" w:name="Text98"/>
      <w:r w:rsidR="00DE0028" w:rsidRPr="00DE0028">
        <w:rPr>
          <w:rFonts w:ascii="Times New Roman" w:hAnsi="Times New Roman" w:cs="Times New Roman"/>
          <w:sz w:val="24"/>
          <w:szCs w:val="24"/>
          <w:highlight w:val="lightGray"/>
        </w:rPr>
        <w:instrText xml:space="preserve"> FORMTEXT </w:instrText>
      </w:r>
      <w:r w:rsidR="00DE0028" w:rsidRPr="00DE0028">
        <w:rPr>
          <w:rFonts w:ascii="Times New Roman" w:hAnsi="Times New Roman" w:cs="Times New Roman"/>
          <w:sz w:val="24"/>
          <w:szCs w:val="24"/>
          <w:highlight w:val="lightGray"/>
        </w:rPr>
      </w:r>
      <w:r w:rsidR="00DE0028" w:rsidRPr="00DE0028">
        <w:rPr>
          <w:rFonts w:ascii="Times New Roman" w:hAnsi="Times New Roman" w:cs="Times New Roman"/>
          <w:sz w:val="24"/>
          <w:szCs w:val="24"/>
          <w:highlight w:val="lightGray"/>
        </w:rPr>
        <w:fldChar w:fldCharType="separate"/>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sz w:val="24"/>
          <w:szCs w:val="24"/>
          <w:highlight w:val="lightGray"/>
        </w:rPr>
        <w:fldChar w:fldCharType="end"/>
      </w:r>
      <w:bookmarkEnd w:id="20"/>
      <w:r w:rsidR="00DE0028">
        <w:rPr>
          <w:rFonts w:ascii="Times New Roman" w:hAnsi="Times New Roman" w:cs="Times New Roman"/>
          <w:sz w:val="24"/>
          <w:szCs w:val="24"/>
        </w:rPr>
        <w:br/>
      </w:r>
      <w:r w:rsidR="00DE0028">
        <w:rPr>
          <w:rFonts w:ascii="Times New Roman" w:hAnsi="Times New Roman" w:cs="Times New Roman"/>
          <w:sz w:val="24"/>
          <w:szCs w:val="24"/>
        </w:rPr>
        <w:tab/>
      </w:r>
      <w:sdt>
        <w:sdtPr>
          <w:rPr>
            <w:rFonts w:ascii="Times New Roman" w:hAnsi="Times New Roman" w:cs="Times New Roman"/>
            <w:sz w:val="24"/>
            <w:szCs w:val="24"/>
          </w:rPr>
          <w:id w:val="759723186"/>
          <w14:checkbox>
            <w14:checked w14:val="0"/>
            <w14:checkedState w14:val="2612" w14:font="MS Gothic"/>
            <w14:uncheckedState w14:val="2610" w14:font="MS Gothic"/>
          </w14:checkbox>
        </w:sdtPr>
        <w:sdtContent>
          <w:r w:rsidR="00DE0028">
            <w:rPr>
              <w:rFonts w:ascii="MS Gothic" w:eastAsia="MS Gothic" w:hAnsi="MS Gothic" w:cs="Times New Roman" w:hint="eastAsia"/>
              <w:sz w:val="24"/>
              <w:szCs w:val="24"/>
            </w:rPr>
            <w:t>☐</w:t>
          </w:r>
        </w:sdtContent>
      </w:sdt>
      <w:r w:rsidR="00DE0028">
        <w:rPr>
          <w:rFonts w:ascii="Times New Roman" w:hAnsi="Times New Roman" w:cs="Times New Roman"/>
          <w:sz w:val="24"/>
          <w:szCs w:val="24"/>
        </w:rPr>
        <w:t xml:space="preserve"> Tuesday </w:t>
      </w:r>
      <w:r w:rsidR="00DE0028" w:rsidRPr="00DE0028">
        <w:rPr>
          <w:rFonts w:ascii="Times New Roman" w:hAnsi="Times New Roman" w:cs="Times New Roman"/>
          <w:sz w:val="24"/>
          <w:szCs w:val="24"/>
          <w:highlight w:val="lightGray"/>
        </w:rPr>
        <w:fldChar w:fldCharType="begin">
          <w:ffData>
            <w:name w:val="Text98"/>
            <w:enabled/>
            <w:calcOnExit w:val="0"/>
            <w:textInput/>
          </w:ffData>
        </w:fldChar>
      </w:r>
      <w:r w:rsidR="00DE0028" w:rsidRPr="00DE0028">
        <w:rPr>
          <w:rFonts w:ascii="Times New Roman" w:hAnsi="Times New Roman" w:cs="Times New Roman"/>
          <w:sz w:val="24"/>
          <w:szCs w:val="24"/>
          <w:highlight w:val="lightGray"/>
        </w:rPr>
        <w:instrText xml:space="preserve"> FORMTEXT </w:instrText>
      </w:r>
      <w:r w:rsidR="00DE0028" w:rsidRPr="00DE0028">
        <w:rPr>
          <w:rFonts w:ascii="Times New Roman" w:hAnsi="Times New Roman" w:cs="Times New Roman"/>
          <w:sz w:val="24"/>
          <w:szCs w:val="24"/>
          <w:highlight w:val="lightGray"/>
        </w:rPr>
      </w:r>
      <w:r w:rsidR="00DE0028" w:rsidRPr="00DE0028">
        <w:rPr>
          <w:rFonts w:ascii="Times New Roman" w:hAnsi="Times New Roman" w:cs="Times New Roman"/>
          <w:sz w:val="24"/>
          <w:szCs w:val="24"/>
          <w:highlight w:val="lightGray"/>
        </w:rPr>
        <w:fldChar w:fldCharType="separate"/>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sz w:val="24"/>
          <w:szCs w:val="24"/>
          <w:highlight w:val="lightGray"/>
        </w:rPr>
        <w:fldChar w:fldCharType="end"/>
      </w:r>
      <w:r w:rsidR="00DE0028">
        <w:rPr>
          <w:rFonts w:ascii="Times New Roman" w:hAnsi="Times New Roman" w:cs="Times New Roman"/>
          <w:sz w:val="24"/>
          <w:szCs w:val="24"/>
        </w:rPr>
        <w:tab/>
      </w:r>
      <w:r w:rsidR="00DE0028">
        <w:rPr>
          <w:rFonts w:ascii="Times New Roman" w:hAnsi="Times New Roman" w:cs="Times New Roman"/>
          <w:sz w:val="24"/>
          <w:szCs w:val="24"/>
        </w:rPr>
        <w:br/>
      </w:r>
      <w:r w:rsidR="00DE0028">
        <w:rPr>
          <w:rFonts w:ascii="Times New Roman" w:hAnsi="Times New Roman" w:cs="Times New Roman"/>
          <w:sz w:val="24"/>
          <w:szCs w:val="24"/>
        </w:rPr>
        <w:t xml:space="preserve"> </w:t>
      </w:r>
      <w:r w:rsidR="00DE0028">
        <w:rPr>
          <w:rFonts w:ascii="Times New Roman" w:hAnsi="Times New Roman" w:cs="Times New Roman"/>
          <w:sz w:val="24"/>
          <w:szCs w:val="24"/>
        </w:rPr>
        <w:tab/>
      </w:r>
      <w:sdt>
        <w:sdtPr>
          <w:rPr>
            <w:rFonts w:ascii="Times New Roman" w:hAnsi="Times New Roman" w:cs="Times New Roman"/>
            <w:sz w:val="24"/>
            <w:szCs w:val="24"/>
          </w:rPr>
          <w:id w:val="427157316"/>
          <w14:checkbox>
            <w14:checked w14:val="0"/>
            <w14:checkedState w14:val="2612" w14:font="MS Gothic"/>
            <w14:uncheckedState w14:val="2610" w14:font="MS Gothic"/>
          </w14:checkbox>
        </w:sdtPr>
        <w:sdtContent>
          <w:r w:rsidR="00DE0028">
            <w:rPr>
              <w:rFonts w:ascii="MS Gothic" w:eastAsia="MS Gothic" w:hAnsi="MS Gothic" w:cs="Times New Roman" w:hint="eastAsia"/>
              <w:sz w:val="24"/>
              <w:szCs w:val="24"/>
            </w:rPr>
            <w:t>☐</w:t>
          </w:r>
        </w:sdtContent>
      </w:sdt>
      <w:r w:rsidR="00DE0028">
        <w:rPr>
          <w:rFonts w:ascii="Times New Roman" w:hAnsi="Times New Roman" w:cs="Times New Roman"/>
          <w:sz w:val="24"/>
          <w:szCs w:val="24"/>
        </w:rPr>
        <w:t xml:space="preserve"> Wednesday </w:t>
      </w:r>
      <w:r w:rsidR="00DE0028" w:rsidRPr="00DE0028">
        <w:rPr>
          <w:rFonts w:ascii="Times New Roman" w:hAnsi="Times New Roman" w:cs="Times New Roman"/>
          <w:sz w:val="24"/>
          <w:szCs w:val="24"/>
          <w:highlight w:val="lightGray"/>
        </w:rPr>
        <w:fldChar w:fldCharType="begin">
          <w:ffData>
            <w:name w:val="Text98"/>
            <w:enabled/>
            <w:calcOnExit w:val="0"/>
            <w:textInput/>
          </w:ffData>
        </w:fldChar>
      </w:r>
      <w:r w:rsidR="00DE0028" w:rsidRPr="00DE0028">
        <w:rPr>
          <w:rFonts w:ascii="Times New Roman" w:hAnsi="Times New Roman" w:cs="Times New Roman"/>
          <w:sz w:val="24"/>
          <w:szCs w:val="24"/>
          <w:highlight w:val="lightGray"/>
        </w:rPr>
        <w:instrText xml:space="preserve"> FORMTEXT </w:instrText>
      </w:r>
      <w:r w:rsidR="00DE0028" w:rsidRPr="00DE0028">
        <w:rPr>
          <w:rFonts w:ascii="Times New Roman" w:hAnsi="Times New Roman" w:cs="Times New Roman"/>
          <w:sz w:val="24"/>
          <w:szCs w:val="24"/>
          <w:highlight w:val="lightGray"/>
        </w:rPr>
      </w:r>
      <w:r w:rsidR="00DE0028" w:rsidRPr="00DE0028">
        <w:rPr>
          <w:rFonts w:ascii="Times New Roman" w:hAnsi="Times New Roman" w:cs="Times New Roman"/>
          <w:sz w:val="24"/>
          <w:szCs w:val="24"/>
          <w:highlight w:val="lightGray"/>
        </w:rPr>
        <w:fldChar w:fldCharType="separate"/>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sz w:val="24"/>
          <w:szCs w:val="24"/>
          <w:highlight w:val="lightGray"/>
        </w:rPr>
        <w:fldChar w:fldCharType="end"/>
      </w:r>
      <w:r w:rsidR="00DE0028">
        <w:rPr>
          <w:rFonts w:ascii="Times New Roman" w:hAnsi="Times New Roman" w:cs="Times New Roman"/>
          <w:sz w:val="24"/>
          <w:szCs w:val="24"/>
        </w:rPr>
        <w:br/>
      </w:r>
      <w:r w:rsidR="00DE0028">
        <w:rPr>
          <w:rFonts w:ascii="Times New Roman" w:hAnsi="Times New Roman" w:cs="Times New Roman"/>
          <w:sz w:val="24"/>
          <w:szCs w:val="24"/>
        </w:rPr>
        <w:tab/>
      </w:r>
      <w:sdt>
        <w:sdtPr>
          <w:rPr>
            <w:rFonts w:ascii="Times New Roman" w:hAnsi="Times New Roman" w:cs="Times New Roman"/>
            <w:sz w:val="24"/>
            <w:szCs w:val="24"/>
          </w:rPr>
          <w:id w:val="1625583516"/>
          <w14:checkbox>
            <w14:checked w14:val="0"/>
            <w14:checkedState w14:val="2612" w14:font="MS Gothic"/>
            <w14:uncheckedState w14:val="2610" w14:font="MS Gothic"/>
          </w14:checkbox>
        </w:sdtPr>
        <w:sdtContent>
          <w:r w:rsidR="00D11268">
            <w:rPr>
              <w:rFonts w:ascii="MS Gothic" w:eastAsia="MS Gothic" w:hAnsi="MS Gothic" w:cs="Times New Roman" w:hint="eastAsia"/>
              <w:sz w:val="24"/>
              <w:szCs w:val="24"/>
            </w:rPr>
            <w:t>☐</w:t>
          </w:r>
        </w:sdtContent>
      </w:sdt>
      <w:r w:rsidR="00DE0028">
        <w:rPr>
          <w:rFonts w:ascii="Times New Roman" w:hAnsi="Times New Roman" w:cs="Times New Roman"/>
          <w:sz w:val="24"/>
          <w:szCs w:val="24"/>
        </w:rPr>
        <w:t xml:space="preserve"> Thursday</w:t>
      </w:r>
      <w:r w:rsidR="00DE0028">
        <w:t xml:space="preserve"> </w:t>
      </w:r>
      <w:r w:rsidR="00DE0028" w:rsidRPr="00DE0028">
        <w:rPr>
          <w:rFonts w:ascii="Times New Roman" w:hAnsi="Times New Roman" w:cs="Times New Roman"/>
          <w:sz w:val="24"/>
          <w:szCs w:val="24"/>
          <w:highlight w:val="lightGray"/>
        </w:rPr>
        <w:fldChar w:fldCharType="begin">
          <w:ffData>
            <w:name w:val="Text98"/>
            <w:enabled/>
            <w:calcOnExit w:val="0"/>
            <w:textInput/>
          </w:ffData>
        </w:fldChar>
      </w:r>
      <w:r w:rsidR="00DE0028" w:rsidRPr="00DE0028">
        <w:rPr>
          <w:rFonts w:ascii="Times New Roman" w:hAnsi="Times New Roman" w:cs="Times New Roman"/>
          <w:sz w:val="24"/>
          <w:szCs w:val="24"/>
          <w:highlight w:val="lightGray"/>
        </w:rPr>
        <w:instrText xml:space="preserve"> FORMTEXT </w:instrText>
      </w:r>
      <w:r w:rsidR="00DE0028" w:rsidRPr="00DE0028">
        <w:rPr>
          <w:rFonts w:ascii="Times New Roman" w:hAnsi="Times New Roman" w:cs="Times New Roman"/>
          <w:sz w:val="24"/>
          <w:szCs w:val="24"/>
          <w:highlight w:val="lightGray"/>
        </w:rPr>
      </w:r>
      <w:r w:rsidR="00DE0028" w:rsidRPr="00DE0028">
        <w:rPr>
          <w:rFonts w:ascii="Times New Roman" w:hAnsi="Times New Roman" w:cs="Times New Roman"/>
          <w:sz w:val="24"/>
          <w:szCs w:val="24"/>
          <w:highlight w:val="lightGray"/>
        </w:rPr>
        <w:fldChar w:fldCharType="separate"/>
      </w:r>
      <w:r w:rsidR="00D11268">
        <w:rPr>
          <w:rFonts w:ascii="Times New Roman" w:hAnsi="Times New Roman" w:cs="Times New Roman"/>
          <w:sz w:val="24"/>
          <w:szCs w:val="24"/>
          <w:highlight w:val="lightGray"/>
        </w:rPr>
        <w:t> </w:t>
      </w:r>
      <w:r w:rsidR="00D11268">
        <w:rPr>
          <w:rFonts w:ascii="Times New Roman" w:hAnsi="Times New Roman" w:cs="Times New Roman"/>
          <w:sz w:val="24"/>
          <w:szCs w:val="24"/>
          <w:highlight w:val="lightGray"/>
        </w:rPr>
        <w:t> </w:t>
      </w:r>
      <w:r w:rsidR="00D11268">
        <w:rPr>
          <w:rFonts w:ascii="Times New Roman" w:hAnsi="Times New Roman" w:cs="Times New Roman"/>
          <w:sz w:val="24"/>
          <w:szCs w:val="24"/>
          <w:highlight w:val="lightGray"/>
        </w:rPr>
        <w:t> </w:t>
      </w:r>
      <w:r w:rsidR="00D11268">
        <w:rPr>
          <w:rFonts w:ascii="Times New Roman" w:hAnsi="Times New Roman" w:cs="Times New Roman"/>
          <w:sz w:val="24"/>
          <w:szCs w:val="24"/>
          <w:highlight w:val="lightGray"/>
        </w:rPr>
        <w:t> </w:t>
      </w:r>
      <w:r w:rsidR="00D11268">
        <w:rPr>
          <w:rFonts w:ascii="Times New Roman" w:hAnsi="Times New Roman" w:cs="Times New Roman"/>
          <w:sz w:val="24"/>
          <w:szCs w:val="24"/>
          <w:highlight w:val="lightGray"/>
        </w:rPr>
        <w:t> </w:t>
      </w:r>
      <w:r w:rsidR="00DE0028" w:rsidRPr="00DE0028">
        <w:rPr>
          <w:rFonts w:ascii="Times New Roman" w:hAnsi="Times New Roman" w:cs="Times New Roman"/>
          <w:sz w:val="24"/>
          <w:szCs w:val="24"/>
          <w:highlight w:val="lightGray"/>
        </w:rPr>
        <w:fldChar w:fldCharType="end"/>
      </w:r>
      <w:r w:rsidR="00DE0028">
        <w:rPr>
          <w:rFonts w:ascii="Times New Roman" w:hAnsi="Times New Roman" w:cs="Times New Roman"/>
          <w:sz w:val="24"/>
          <w:szCs w:val="24"/>
        </w:rPr>
        <w:br/>
      </w:r>
      <w:r w:rsidR="00DE0028">
        <w:rPr>
          <w:rFonts w:ascii="Times New Roman" w:hAnsi="Times New Roman" w:cs="Times New Roman"/>
          <w:sz w:val="24"/>
          <w:szCs w:val="24"/>
        </w:rPr>
        <w:lastRenderedPageBreak/>
        <w:tab/>
      </w:r>
      <w:sdt>
        <w:sdtPr>
          <w:rPr>
            <w:rFonts w:ascii="Times New Roman" w:hAnsi="Times New Roman" w:cs="Times New Roman"/>
            <w:sz w:val="24"/>
            <w:szCs w:val="24"/>
          </w:rPr>
          <w:id w:val="815152847"/>
          <w14:checkbox>
            <w14:checked w14:val="0"/>
            <w14:checkedState w14:val="2612" w14:font="MS Gothic"/>
            <w14:uncheckedState w14:val="2610" w14:font="MS Gothic"/>
          </w14:checkbox>
        </w:sdtPr>
        <w:sdtContent>
          <w:r w:rsidR="00D11268">
            <w:rPr>
              <w:rFonts w:ascii="MS Gothic" w:eastAsia="MS Gothic" w:hAnsi="MS Gothic" w:cs="Times New Roman" w:hint="eastAsia"/>
              <w:sz w:val="24"/>
              <w:szCs w:val="24"/>
            </w:rPr>
            <w:t>☐</w:t>
          </w:r>
        </w:sdtContent>
      </w:sdt>
      <w:r w:rsidR="00DE0028">
        <w:rPr>
          <w:rFonts w:ascii="Times New Roman" w:hAnsi="Times New Roman" w:cs="Times New Roman"/>
          <w:sz w:val="24"/>
          <w:szCs w:val="24"/>
        </w:rPr>
        <w:t xml:space="preserve"> Friday </w:t>
      </w:r>
      <w:r w:rsidR="00DE0028" w:rsidRPr="00DE0028">
        <w:rPr>
          <w:rFonts w:ascii="Times New Roman" w:hAnsi="Times New Roman" w:cs="Times New Roman"/>
          <w:sz w:val="24"/>
          <w:szCs w:val="24"/>
          <w:highlight w:val="lightGray"/>
        </w:rPr>
        <w:fldChar w:fldCharType="begin">
          <w:ffData>
            <w:name w:val="Text98"/>
            <w:enabled/>
            <w:calcOnExit w:val="0"/>
            <w:textInput/>
          </w:ffData>
        </w:fldChar>
      </w:r>
      <w:r w:rsidR="00DE0028" w:rsidRPr="00DE0028">
        <w:rPr>
          <w:rFonts w:ascii="Times New Roman" w:hAnsi="Times New Roman" w:cs="Times New Roman"/>
          <w:sz w:val="24"/>
          <w:szCs w:val="24"/>
          <w:highlight w:val="lightGray"/>
        </w:rPr>
        <w:instrText xml:space="preserve"> FORMTEXT </w:instrText>
      </w:r>
      <w:r w:rsidR="00DE0028" w:rsidRPr="00DE0028">
        <w:rPr>
          <w:rFonts w:ascii="Times New Roman" w:hAnsi="Times New Roman" w:cs="Times New Roman"/>
          <w:sz w:val="24"/>
          <w:szCs w:val="24"/>
          <w:highlight w:val="lightGray"/>
        </w:rPr>
      </w:r>
      <w:r w:rsidR="00DE0028" w:rsidRPr="00DE0028">
        <w:rPr>
          <w:rFonts w:ascii="Times New Roman" w:hAnsi="Times New Roman" w:cs="Times New Roman"/>
          <w:sz w:val="24"/>
          <w:szCs w:val="24"/>
          <w:highlight w:val="lightGray"/>
        </w:rPr>
        <w:fldChar w:fldCharType="separate"/>
      </w:r>
      <w:r w:rsidR="00D11268">
        <w:rPr>
          <w:rFonts w:ascii="Times New Roman" w:hAnsi="Times New Roman" w:cs="Times New Roman"/>
          <w:sz w:val="24"/>
          <w:szCs w:val="24"/>
          <w:highlight w:val="lightGray"/>
        </w:rPr>
        <w:t> </w:t>
      </w:r>
      <w:r w:rsidR="00D11268">
        <w:rPr>
          <w:rFonts w:ascii="Times New Roman" w:hAnsi="Times New Roman" w:cs="Times New Roman"/>
          <w:sz w:val="24"/>
          <w:szCs w:val="24"/>
          <w:highlight w:val="lightGray"/>
        </w:rPr>
        <w:t> </w:t>
      </w:r>
      <w:r w:rsidR="00D11268">
        <w:rPr>
          <w:rFonts w:ascii="Times New Roman" w:hAnsi="Times New Roman" w:cs="Times New Roman"/>
          <w:sz w:val="24"/>
          <w:szCs w:val="24"/>
          <w:highlight w:val="lightGray"/>
        </w:rPr>
        <w:t> </w:t>
      </w:r>
      <w:r w:rsidR="00D11268">
        <w:rPr>
          <w:rFonts w:ascii="Times New Roman" w:hAnsi="Times New Roman" w:cs="Times New Roman"/>
          <w:sz w:val="24"/>
          <w:szCs w:val="24"/>
          <w:highlight w:val="lightGray"/>
        </w:rPr>
        <w:t> </w:t>
      </w:r>
      <w:r w:rsidR="00D11268">
        <w:rPr>
          <w:rFonts w:ascii="Times New Roman" w:hAnsi="Times New Roman" w:cs="Times New Roman"/>
          <w:sz w:val="24"/>
          <w:szCs w:val="24"/>
          <w:highlight w:val="lightGray"/>
        </w:rPr>
        <w:t> </w:t>
      </w:r>
      <w:r w:rsidR="00DE0028" w:rsidRPr="00DE0028">
        <w:rPr>
          <w:rFonts w:ascii="Times New Roman" w:hAnsi="Times New Roman" w:cs="Times New Roman"/>
          <w:sz w:val="24"/>
          <w:szCs w:val="24"/>
          <w:highlight w:val="lightGray"/>
        </w:rPr>
        <w:fldChar w:fldCharType="end"/>
      </w:r>
      <w:r w:rsidR="00DE0028">
        <w:rPr>
          <w:rFonts w:ascii="Times New Roman" w:hAnsi="Times New Roman" w:cs="Times New Roman"/>
          <w:sz w:val="24"/>
          <w:szCs w:val="24"/>
        </w:rPr>
        <w:br/>
      </w:r>
      <w:r w:rsidR="00DE0028">
        <w:rPr>
          <w:rFonts w:ascii="Times New Roman" w:hAnsi="Times New Roman" w:cs="Times New Roman"/>
          <w:sz w:val="24"/>
          <w:szCs w:val="24"/>
        </w:rPr>
        <w:tab/>
      </w:r>
      <w:sdt>
        <w:sdtPr>
          <w:rPr>
            <w:rFonts w:ascii="Times New Roman" w:hAnsi="Times New Roman" w:cs="Times New Roman"/>
            <w:sz w:val="24"/>
            <w:szCs w:val="24"/>
          </w:rPr>
          <w:id w:val="-793210655"/>
          <w14:checkbox>
            <w14:checked w14:val="0"/>
            <w14:checkedState w14:val="2612" w14:font="MS Gothic"/>
            <w14:uncheckedState w14:val="2610" w14:font="MS Gothic"/>
          </w14:checkbox>
        </w:sdtPr>
        <w:sdtContent>
          <w:r w:rsidR="00DE0028">
            <w:rPr>
              <w:rFonts w:ascii="MS Gothic" w:eastAsia="MS Gothic" w:hAnsi="MS Gothic" w:cs="Times New Roman" w:hint="eastAsia"/>
              <w:sz w:val="24"/>
              <w:szCs w:val="24"/>
            </w:rPr>
            <w:t>☐</w:t>
          </w:r>
        </w:sdtContent>
      </w:sdt>
      <w:r w:rsidR="00DE0028">
        <w:rPr>
          <w:rFonts w:ascii="Times New Roman" w:hAnsi="Times New Roman" w:cs="Times New Roman"/>
          <w:sz w:val="24"/>
          <w:szCs w:val="24"/>
        </w:rPr>
        <w:t xml:space="preserve"> Saturday </w:t>
      </w:r>
      <w:r w:rsidR="00DE0028" w:rsidRPr="00DE0028">
        <w:rPr>
          <w:rFonts w:ascii="Times New Roman" w:hAnsi="Times New Roman" w:cs="Times New Roman"/>
          <w:sz w:val="24"/>
          <w:szCs w:val="24"/>
          <w:highlight w:val="lightGray"/>
        </w:rPr>
        <w:fldChar w:fldCharType="begin">
          <w:ffData>
            <w:name w:val="Text98"/>
            <w:enabled/>
            <w:calcOnExit w:val="0"/>
            <w:textInput/>
          </w:ffData>
        </w:fldChar>
      </w:r>
      <w:r w:rsidR="00DE0028" w:rsidRPr="00DE0028">
        <w:rPr>
          <w:rFonts w:ascii="Times New Roman" w:hAnsi="Times New Roman" w:cs="Times New Roman"/>
          <w:sz w:val="24"/>
          <w:szCs w:val="24"/>
          <w:highlight w:val="lightGray"/>
        </w:rPr>
        <w:instrText xml:space="preserve"> FORMTEXT </w:instrText>
      </w:r>
      <w:r w:rsidR="00DE0028" w:rsidRPr="00DE0028">
        <w:rPr>
          <w:rFonts w:ascii="Times New Roman" w:hAnsi="Times New Roman" w:cs="Times New Roman"/>
          <w:sz w:val="24"/>
          <w:szCs w:val="24"/>
          <w:highlight w:val="lightGray"/>
        </w:rPr>
      </w:r>
      <w:r w:rsidR="00DE0028" w:rsidRPr="00DE0028">
        <w:rPr>
          <w:rFonts w:ascii="Times New Roman" w:hAnsi="Times New Roman" w:cs="Times New Roman"/>
          <w:sz w:val="24"/>
          <w:szCs w:val="24"/>
          <w:highlight w:val="lightGray"/>
        </w:rPr>
        <w:fldChar w:fldCharType="separate"/>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sz w:val="24"/>
          <w:szCs w:val="24"/>
          <w:highlight w:val="lightGray"/>
        </w:rPr>
        <w:fldChar w:fldCharType="end"/>
      </w:r>
      <w:r w:rsidR="00DE0028">
        <w:rPr>
          <w:rFonts w:ascii="Times New Roman" w:hAnsi="Times New Roman" w:cs="Times New Roman"/>
          <w:sz w:val="24"/>
          <w:szCs w:val="24"/>
        </w:rPr>
        <w:br/>
      </w:r>
      <w:r w:rsidR="00DE0028">
        <w:rPr>
          <w:rFonts w:ascii="Times New Roman" w:hAnsi="Times New Roman" w:cs="Times New Roman"/>
          <w:sz w:val="24"/>
          <w:szCs w:val="24"/>
        </w:rPr>
        <w:tab/>
      </w:r>
      <w:sdt>
        <w:sdtPr>
          <w:rPr>
            <w:rFonts w:ascii="Times New Roman" w:hAnsi="Times New Roman" w:cs="Times New Roman"/>
            <w:sz w:val="24"/>
            <w:szCs w:val="24"/>
          </w:rPr>
          <w:id w:val="1652490367"/>
          <w14:checkbox>
            <w14:checked w14:val="0"/>
            <w14:checkedState w14:val="2612" w14:font="MS Gothic"/>
            <w14:uncheckedState w14:val="2610" w14:font="MS Gothic"/>
          </w14:checkbox>
        </w:sdtPr>
        <w:sdtContent>
          <w:r w:rsidR="00DE0028">
            <w:rPr>
              <w:rFonts w:ascii="MS Gothic" w:eastAsia="MS Gothic" w:hAnsi="MS Gothic" w:cs="Times New Roman" w:hint="eastAsia"/>
              <w:sz w:val="24"/>
              <w:szCs w:val="24"/>
            </w:rPr>
            <w:t>☐</w:t>
          </w:r>
        </w:sdtContent>
      </w:sdt>
      <w:r w:rsidR="00DE0028">
        <w:rPr>
          <w:rFonts w:ascii="Times New Roman" w:hAnsi="Times New Roman" w:cs="Times New Roman"/>
          <w:sz w:val="24"/>
          <w:szCs w:val="24"/>
        </w:rPr>
        <w:t xml:space="preserve"> Sunday </w:t>
      </w:r>
      <w:r w:rsidR="00DE0028" w:rsidRPr="00DE0028">
        <w:rPr>
          <w:rFonts w:ascii="Times New Roman" w:hAnsi="Times New Roman" w:cs="Times New Roman"/>
          <w:sz w:val="24"/>
          <w:szCs w:val="24"/>
          <w:highlight w:val="lightGray"/>
        </w:rPr>
        <w:fldChar w:fldCharType="begin">
          <w:ffData>
            <w:name w:val="Text98"/>
            <w:enabled/>
            <w:calcOnExit w:val="0"/>
            <w:textInput/>
          </w:ffData>
        </w:fldChar>
      </w:r>
      <w:r w:rsidR="00DE0028" w:rsidRPr="00DE0028">
        <w:rPr>
          <w:rFonts w:ascii="Times New Roman" w:hAnsi="Times New Roman" w:cs="Times New Roman"/>
          <w:sz w:val="24"/>
          <w:szCs w:val="24"/>
          <w:highlight w:val="lightGray"/>
        </w:rPr>
        <w:instrText xml:space="preserve"> FORMTEXT </w:instrText>
      </w:r>
      <w:r w:rsidR="00DE0028" w:rsidRPr="00DE0028">
        <w:rPr>
          <w:rFonts w:ascii="Times New Roman" w:hAnsi="Times New Roman" w:cs="Times New Roman"/>
          <w:sz w:val="24"/>
          <w:szCs w:val="24"/>
          <w:highlight w:val="lightGray"/>
        </w:rPr>
      </w:r>
      <w:r w:rsidR="00DE0028" w:rsidRPr="00DE0028">
        <w:rPr>
          <w:rFonts w:ascii="Times New Roman" w:hAnsi="Times New Roman" w:cs="Times New Roman"/>
          <w:sz w:val="24"/>
          <w:szCs w:val="24"/>
          <w:highlight w:val="lightGray"/>
        </w:rPr>
        <w:fldChar w:fldCharType="separate"/>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sz w:val="24"/>
          <w:szCs w:val="24"/>
          <w:highlight w:val="lightGray"/>
        </w:rPr>
        <w:fldChar w:fldCharType="end"/>
      </w:r>
    </w:p>
    <w:p w14:paraId="0F63D26B" w14:textId="77777777" w:rsidR="00DE0028" w:rsidRDefault="00DE0028" w:rsidP="00CD34D9">
      <w:pPr>
        <w:rPr>
          <w:rFonts w:ascii="Times New Roman" w:hAnsi="Times New Roman" w:cs="Times New Roman"/>
          <w:sz w:val="24"/>
          <w:szCs w:val="24"/>
        </w:rPr>
        <w:sectPr w:rsidR="00DE0028" w:rsidSect="00DE0028">
          <w:type w:val="continuous"/>
          <w:pgSz w:w="12240" w:h="15840"/>
          <w:pgMar w:top="1440" w:right="1440" w:bottom="1440" w:left="1440" w:header="720" w:footer="720" w:gutter="0"/>
          <w:cols w:num="2" w:space="720"/>
          <w:docGrid w:linePitch="360"/>
        </w:sectPr>
      </w:pPr>
    </w:p>
    <w:p w14:paraId="038C1796" w14:textId="77777777" w:rsidR="00DE0028" w:rsidRPr="00D23092" w:rsidRDefault="00DE0028" w:rsidP="00EA14EE">
      <w:pPr>
        <w:pStyle w:val="Heading1"/>
        <w:spacing w:before="120" w:after="120"/>
        <w:jc w:val="center"/>
        <w:rPr>
          <w:rFonts w:ascii="Times New Roman" w:hAnsi="Times New Roman" w:cs="Times New Roman"/>
          <w:b/>
          <w:color w:val="000000" w:themeColor="text1"/>
        </w:rPr>
      </w:pPr>
      <w:bookmarkStart w:id="21" w:name="_Toc514318208"/>
      <w:r w:rsidRPr="00D23092">
        <w:rPr>
          <w:rFonts w:ascii="Times New Roman" w:hAnsi="Times New Roman" w:cs="Times New Roman"/>
          <w:b/>
          <w:color w:val="000000" w:themeColor="text1"/>
        </w:rPr>
        <w:t>Organizational Structure</w:t>
      </w:r>
      <w:bookmarkEnd w:id="21"/>
    </w:p>
    <w:p w14:paraId="30717843" w14:textId="19CE0A43" w:rsidR="00DE0028" w:rsidRDefault="00DE0028" w:rsidP="00CD34D9">
      <w:pPr>
        <w:rPr>
          <w:rFonts w:ascii="Times New Roman" w:hAnsi="Times New Roman" w:cs="Times New Roman"/>
          <w:sz w:val="24"/>
          <w:szCs w:val="24"/>
        </w:rPr>
      </w:pPr>
      <w:r>
        <w:rPr>
          <w:rFonts w:ascii="Times New Roman" w:hAnsi="Times New Roman" w:cs="Times New Roman"/>
          <w:sz w:val="24"/>
          <w:szCs w:val="24"/>
        </w:rPr>
        <w:t xml:space="preserve">Vendor Business Name (Must match Business License): </w:t>
      </w:r>
      <w:r w:rsidR="006E0BB4">
        <w:rPr>
          <w:rFonts w:ascii="Times New Roman" w:hAnsi="Times New Roman" w:cs="Times New Roman"/>
          <w:sz w:val="24"/>
          <w:szCs w:val="24"/>
        </w:rPr>
        <w:t>[Vendor Name]</w:t>
      </w:r>
    </w:p>
    <w:p w14:paraId="0C1F609C" w14:textId="7F4A144F" w:rsidR="00DE0028" w:rsidRDefault="00DE0028" w:rsidP="00CD34D9">
      <w:pPr>
        <w:rPr>
          <w:rFonts w:ascii="Times New Roman" w:hAnsi="Times New Roman" w:cs="Times New Roman"/>
          <w:sz w:val="24"/>
          <w:szCs w:val="24"/>
        </w:rPr>
      </w:pPr>
      <w:r>
        <w:rPr>
          <w:rFonts w:ascii="Times New Roman" w:hAnsi="Times New Roman" w:cs="Times New Roman"/>
          <w:sz w:val="24"/>
          <w:szCs w:val="24"/>
        </w:rPr>
        <w:t>Vendor (Owner) Full Name:</w:t>
      </w:r>
      <w:r w:rsidR="006E0BB4">
        <w:rPr>
          <w:rFonts w:ascii="Times New Roman" w:hAnsi="Times New Roman" w:cs="Times New Roman"/>
          <w:sz w:val="24"/>
          <w:szCs w:val="24"/>
        </w:rPr>
        <w:t xml:space="preserve"> </w:t>
      </w:r>
      <w:r w:rsidR="006E0BB4" w:rsidRPr="006E0BB4">
        <w:rPr>
          <w:rFonts w:ascii="Times New Roman" w:hAnsi="Times New Roman" w:cs="Times New Roman"/>
          <w:sz w:val="24"/>
          <w:szCs w:val="24"/>
          <w:highlight w:val="lightGray"/>
        </w:rPr>
        <w:t xml:space="preserve"> </w:t>
      </w:r>
      <w:r w:rsidR="006E0BB4" w:rsidRPr="00DE0028">
        <w:rPr>
          <w:rFonts w:ascii="Times New Roman" w:hAnsi="Times New Roman" w:cs="Times New Roman"/>
          <w:sz w:val="24"/>
          <w:szCs w:val="24"/>
          <w:highlight w:val="lightGray"/>
        </w:rPr>
        <w:fldChar w:fldCharType="begin">
          <w:ffData>
            <w:name w:val="Text98"/>
            <w:enabled/>
            <w:calcOnExit w:val="0"/>
            <w:textInput/>
          </w:ffData>
        </w:fldChar>
      </w:r>
      <w:r w:rsidR="006E0BB4" w:rsidRPr="00DE0028">
        <w:rPr>
          <w:rFonts w:ascii="Times New Roman" w:hAnsi="Times New Roman" w:cs="Times New Roman"/>
          <w:sz w:val="24"/>
          <w:szCs w:val="24"/>
          <w:highlight w:val="lightGray"/>
        </w:rPr>
        <w:instrText xml:space="preserve"> FORMTEXT </w:instrText>
      </w:r>
      <w:r w:rsidR="006E0BB4" w:rsidRPr="00DE0028">
        <w:rPr>
          <w:rFonts w:ascii="Times New Roman" w:hAnsi="Times New Roman" w:cs="Times New Roman"/>
          <w:sz w:val="24"/>
          <w:szCs w:val="24"/>
          <w:highlight w:val="lightGray"/>
        </w:rPr>
      </w:r>
      <w:r w:rsidR="006E0BB4" w:rsidRPr="00DE0028">
        <w:rPr>
          <w:rFonts w:ascii="Times New Roman" w:hAnsi="Times New Roman" w:cs="Times New Roman"/>
          <w:sz w:val="24"/>
          <w:szCs w:val="24"/>
          <w:highlight w:val="lightGray"/>
        </w:rPr>
        <w:fldChar w:fldCharType="separate"/>
      </w:r>
      <w:r w:rsidR="006E0BB4" w:rsidRPr="00DE0028">
        <w:rPr>
          <w:rFonts w:ascii="Times New Roman" w:hAnsi="Times New Roman" w:cs="Times New Roman"/>
          <w:noProof/>
          <w:sz w:val="24"/>
          <w:szCs w:val="24"/>
          <w:highlight w:val="lightGray"/>
        </w:rPr>
        <w:t> </w:t>
      </w:r>
      <w:r w:rsidR="006E0BB4" w:rsidRPr="00DE0028">
        <w:rPr>
          <w:rFonts w:ascii="Times New Roman" w:hAnsi="Times New Roman" w:cs="Times New Roman"/>
          <w:noProof/>
          <w:sz w:val="24"/>
          <w:szCs w:val="24"/>
          <w:highlight w:val="lightGray"/>
        </w:rPr>
        <w:t> </w:t>
      </w:r>
      <w:r w:rsidR="006E0BB4" w:rsidRPr="00DE0028">
        <w:rPr>
          <w:rFonts w:ascii="Times New Roman" w:hAnsi="Times New Roman" w:cs="Times New Roman"/>
          <w:noProof/>
          <w:sz w:val="24"/>
          <w:szCs w:val="24"/>
          <w:highlight w:val="lightGray"/>
        </w:rPr>
        <w:t> </w:t>
      </w:r>
      <w:r w:rsidR="006E0BB4" w:rsidRPr="00DE0028">
        <w:rPr>
          <w:rFonts w:ascii="Times New Roman" w:hAnsi="Times New Roman" w:cs="Times New Roman"/>
          <w:noProof/>
          <w:sz w:val="24"/>
          <w:szCs w:val="24"/>
          <w:highlight w:val="lightGray"/>
        </w:rPr>
        <w:t> </w:t>
      </w:r>
      <w:r w:rsidR="006E0BB4" w:rsidRPr="00DE0028">
        <w:rPr>
          <w:rFonts w:ascii="Times New Roman" w:hAnsi="Times New Roman" w:cs="Times New Roman"/>
          <w:noProof/>
          <w:sz w:val="24"/>
          <w:szCs w:val="24"/>
          <w:highlight w:val="lightGray"/>
        </w:rPr>
        <w:t> </w:t>
      </w:r>
      <w:r w:rsidR="006E0BB4" w:rsidRPr="00DE0028">
        <w:rPr>
          <w:rFonts w:ascii="Times New Roman" w:hAnsi="Times New Roman" w:cs="Times New Roman"/>
          <w:sz w:val="24"/>
          <w:szCs w:val="24"/>
          <w:highlight w:val="lightGray"/>
        </w:rPr>
        <w:fldChar w:fldCharType="end"/>
      </w:r>
      <w:r>
        <w:rPr>
          <w:rFonts w:ascii="Times New Roman" w:hAnsi="Times New Roman" w:cs="Times New Roman"/>
          <w:sz w:val="24"/>
          <w:szCs w:val="24"/>
        </w:rPr>
        <w:tab/>
        <w:t xml:space="preserve">Vendor #: </w:t>
      </w:r>
      <w:r w:rsidR="006E0BB4" w:rsidRPr="00DE0028">
        <w:rPr>
          <w:rFonts w:ascii="Times New Roman" w:hAnsi="Times New Roman" w:cs="Times New Roman"/>
          <w:sz w:val="24"/>
          <w:szCs w:val="24"/>
          <w:highlight w:val="lightGray"/>
        </w:rPr>
        <w:fldChar w:fldCharType="begin">
          <w:ffData>
            <w:name w:val="Text98"/>
            <w:enabled/>
            <w:calcOnExit w:val="0"/>
            <w:textInput/>
          </w:ffData>
        </w:fldChar>
      </w:r>
      <w:r w:rsidR="006E0BB4" w:rsidRPr="00DE0028">
        <w:rPr>
          <w:rFonts w:ascii="Times New Roman" w:hAnsi="Times New Roman" w:cs="Times New Roman"/>
          <w:sz w:val="24"/>
          <w:szCs w:val="24"/>
          <w:highlight w:val="lightGray"/>
        </w:rPr>
        <w:instrText xml:space="preserve"> FORMTEXT </w:instrText>
      </w:r>
      <w:r w:rsidR="006E0BB4" w:rsidRPr="00DE0028">
        <w:rPr>
          <w:rFonts w:ascii="Times New Roman" w:hAnsi="Times New Roman" w:cs="Times New Roman"/>
          <w:sz w:val="24"/>
          <w:szCs w:val="24"/>
          <w:highlight w:val="lightGray"/>
        </w:rPr>
      </w:r>
      <w:r w:rsidR="006E0BB4" w:rsidRPr="00DE0028">
        <w:rPr>
          <w:rFonts w:ascii="Times New Roman" w:hAnsi="Times New Roman" w:cs="Times New Roman"/>
          <w:sz w:val="24"/>
          <w:szCs w:val="24"/>
          <w:highlight w:val="lightGray"/>
        </w:rPr>
        <w:fldChar w:fldCharType="separate"/>
      </w:r>
      <w:r w:rsidR="006E0BB4" w:rsidRPr="00DE0028">
        <w:rPr>
          <w:rFonts w:ascii="Times New Roman" w:hAnsi="Times New Roman" w:cs="Times New Roman"/>
          <w:noProof/>
          <w:sz w:val="24"/>
          <w:szCs w:val="24"/>
          <w:highlight w:val="lightGray"/>
        </w:rPr>
        <w:t> </w:t>
      </w:r>
      <w:r w:rsidR="006E0BB4" w:rsidRPr="00DE0028">
        <w:rPr>
          <w:rFonts w:ascii="Times New Roman" w:hAnsi="Times New Roman" w:cs="Times New Roman"/>
          <w:noProof/>
          <w:sz w:val="24"/>
          <w:szCs w:val="24"/>
          <w:highlight w:val="lightGray"/>
        </w:rPr>
        <w:t> </w:t>
      </w:r>
      <w:r w:rsidR="006E0BB4" w:rsidRPr="00DE0028">
        <w:rPr>
          <w:rFonts w:ascii="Times New Roman" w:hAnsi="Times New Roman" w:cs="Times New Roman"/>
          <w:noProof/>
          <w:sz w:val="24"/>
          <w:szCs w:val="24"/>
          <w:highlight w:val="lightGray"/>
        </w:rPr>
        <w:t> </w:t>
      </w:r>
      <w:r w:rsidR="006E0BB4" w:rsidRPr="00DE0028">
        <w:rPr>
          <w:rFonts w:ascii="Times New Roman" w:hAnsi="Times New Roman" w:cs="Times New Roman"/>
          <w:noProof/>
          <w:sz w:val="24"/>
          <w:szCs w:val="24"/>
          <w:highlight w:val="lightGray"/>
        </w:rPr>
        <w:t> </w:t>
      </w:r>
      <w:r w:rsidR="006E0BB4" w:rsidRPr="00DE0028">
        <w:rPr>
          <w:rFonts w:ascii="Times New Roman" w:hAnsi="Times New Roman" w:cs="Times New Roman"/>
          <w:noProof/>
          <w:sz w:val="24"/>
          <w:szCs w:val="24"/>
          <w:highlight w:val="lightGray"/>
        </w:rPr>
        <w:t> </w:t>
      </w:r>
      <w:r w:rsidR="006E0BB4" w:rsidRPr="00DE0028">
        <w:rPr>
          <w:rFonts w:ascii="Times New Roman" w:hAnsi="Times New Roman" w:cs="Times New Roman"/>
          <w:sz w:val="24"/>
          <w:szCs w:val="24"/>
          <w:highlight w:val="lightGray"/>
        </w:rPr>
        <w:fldChar w:fldCharType="end"/>
      </w:r>
    </w:p>
    <w:p w14:paraId="2AC9F1FA" w14:textId="31FAD540" w:rsidR="00DE0028" w:rsidRDefault="00000000" w:rsidP="00CD34D9">
      <w:pPr>
        <w:rPr>
          <w:rFonts w:ascii="Times New Roman" w:hAnsi="Times New Roman" w:cs="Times New Roman"/>
          <w:sz w:val="24"/>
          <w:szCs w:val="24"/>
        </w:rPr>
      </w:pPr>
      <w:sdt>
        <w:sdtPr>
          <w:rPr>
            <w:rFonts w:ascii="Times New Roman" w:hAnsi="Times New Roman" w:cs="Times New Roman"/>
            <w:sz w:val="24"/>
            <w:szCs w:val="24"/>
          </w:rPr>
          <w:id w:val="1870098798"/>
          <w14:checkbox>
            <w14:checked w14:val="0"/>
            <w14:checkedState w14:val="2612" w14:font="MS Gothic"/>
            <w14:uncheckedState w14:val="2610" w14:font="MS Gothic"/>
          </w14:checkbox>
        </w:sdtPr>
        <w:sdtContent>
          <w:r w:rsidR="006E0BB4">
            <w:rPr>
              <w:rFonts w:ascii="MS Gothic" w:eastAsia="MS Gothic" w:hAnsi="MS Gothic" w:cs="Times New Roman" w:hint="eastAsia"/>
              <w:sz w:val="24"/>
              <w:szCs w:val="24"/>
            </w:rPr>
            <w:t>☐</w:t>
          </w:r>
        </w:sdtContent>
      </w:sdt>
      <w:r w:rsidR="00DE0028">
        <w:rPr>
          <w:rFonts w:ascii="Times New Roman" w:hAnsi="Times New Roman" w:cs="Times New Roman"/>
          <w:sz w:val="24"/>
          <w:szCs w:val="24"/>
        </w:rPr>
        <w:t xml:space="preserve"> Individual Provider (Owner/Psychologist only)</w:t>
      </w:r>
      <w:r w:rsidR="00DE0028">
        <w:rPr>
          <w:rFonts w:ascii="Times New Roman" w:hAnsi="Times New Roman" w:cs="Times New Roman"/>
          <w:sz w:val="24"/>
          <w:szCs w:val="24"/>
        </w:rPr>
        <w:br/>
      </w:r>
      <w:sdt>
        <w:sdtPr>
          <w:rPr>
            <w:rFonts w:ascii="Times New Roman" w:hAnsi="Times New Roman" w:cs="Times New Roman"/>
            <w:sz w:val="24"/>
            <w:szCs w:val="24"/>
          </w:rPr>
          <w:id w:val="-527721076"/>
          <w14:checkbox>
            <w14:checked w14:val="0"/>
            <w14:checkedState w14:val="2612" w14:font="MS Gothic"/>
            <w14:uncheckedState w14:val="2610" w14:font="MS Gothic"/>
          </w14:checkbox>
        </w:sdtPr>
        <w:sdtContent>
          <w:r w:rsidR="00DE0028">
            <w:rPr>
              <w:rFonts w:ascii="MS Gothic" w:eastAsia="MS Gothic" w:hAnsi="MS Gothic" w:cs="Times New Roman" w:hint="eastAsia"/>
              <w:sz w:val="24"/>
              <w:szCs w:val="24"/>
            </w:rPr>
            <w:t>☐</w:t>
          </w:r>
        </w:sdtContent>
      </w:sdt>
      <w:r w:rsidR="00DE0028">
        <w:rPr>
          <w:rFonts w:ascii="Times New Roman" w:hAnsi="Times New Roman" w:cs="Times New Roman"/>
          <w:sz w:val="24"/>
          <w:szCs w:val="24"/>
        </w:rPr>
        <w:t xml:space="preserve"> Agency Provider* (Owner/Psychologist plus additional staff psychologists) </w:t>
      </w:r>
    </w:p>
    <w:p w14:paraId="2054CB3B" w14:textId="77777777" w:rsidR="00F97E8A" w:rsidRDefault="00000000" w:rsidP="00F97E8A">
      <w:pPr>
        <w:rPr>
          <w:rFonts w:ascii="Times New Roman" w:hAnsi="Times New Roman" w:cs="Times New Roman"/>
          <w:sz w:val="24"/>
          <w:szCs w:val="24"/>
        </w:rPr>
      </w:pPr>
      <w:sdt>
        <w:sdtPr>
          <w:rPr>
            <w:rFonts w:ascii="Times New Roman" w:hAnsi="Times New Roman" w:cs="Times New Roman"/>
            <w:sz w:val="24"/>
            <w:szCs w:val="24"/>
          </w:rPr>
          <w:id w:val="1965695372"/>
          <w14:checkbox>
            <w14:checked w14:val="0"/>
            <w14:checkedState w14:val="2612" w14:font="MS Gothic"/>
            <w14:uncheckedState w14:val="2610" w14:font="MS Gothic"/>
          </w14:checkbox>
        </w:sdtPr>
        <w:sdtContent>
          <w:r w:rsidR="00F97E8A">
            <w:rPr>
              <w:rFonts w:ascii="MS Gothic" w:eastAsia="MS Gothic" w:hAnsi="MS Gothic" w:cs="Times New Roman" w:hint="eastAsia"/>
              <w:sz w:val="24"/>
              <w:szCs w:val="24"/>
            </w:rPr>
            <w:t>☐</w:t>
          </w:r>
        </w:sdtContent>
      </w:sdt>
      <w:r w:rsidR="00F97E8A">
        <w:rPr>
          <w:rFonts w:ascii="Times New Roman" w:hAnsi="Times New Roman" w:cs="Times New Roman"/>
          <w:sz w:val="24"/>
          <w:szCs w:val="24"/>
        </w:rPr>
        <w:t xml:space="preserve"> For agency vendors only: </w:t>
      </w:r>
      <w:r w:rsidR="00F97E8A">
        <w:rPr>
          <w:rFonts w:ascii="Times New Roman" w:hAnsi="Times New Roman" w:cs="Times New Roman"/>
          <w:i/>
          <w:sz w:val="24"/>
          <w:szCs w:val="24"/>
        </w:rPr>
        <w:t xml:space="preserve">Organizational Chart </w:t>
      </w:r>
      <w:r w:rsidR="00F97E8A">
        <w:rPr>
          <w:rFonts w:ascii="Times New Roman" w:hAnsi="Times New Roman" w:cs="Times New Roman"/>
          <w:sz w:val="24"/>
          <w:szCs w:val="24"/>
        </w:rPr>
        <w:t>(</w:t>
      </w:r>
      <w:r w:rsidR="00F97E8A">
        <w:rPr>
          <w:rFonts w:ascii="Times New Roman" w:hAnsi="Times New Roman" w:cs="Times New Roman"/>
          <w:b/>
          <w:sz w:val="24"/>
          <w:szCs w:val="24"/>
        </w:rPr>
        <w:t xml:space="preserve">Appendix </w:t>
      </w:r>
      <w:r w:rsidR="002F6392">
        <w:rPr>
          <w:rFonts w:ascii="Times New Roman" w:hAnsi="Times New Roman" w:cs="Times New Roman"/>
          <w:b/>
          <w:sz w:val="24"/>
          <w:szCs w:val="24"/>
        </w:rPr>
        <w:t>E</w:t>
      </w:r>
      <w:r w:rsidR="00F97E8A">
        <w:rPr>
          <w:rFonts w:ascii="Times New Roman" w:hAnsi="Times New Roman" w:cs="Times New Roman"/>
          <w:sz w:val="24"/>
          <w:szCs w:val="24"/>
        </w:rPr>
        <w:t xml:space="preserve">) </w:t>
      </w:r>
      <w:r w:rsidR="00497FA1">
        <w:rPr>
          <w:rFonts w:ascii="Times New Roman" w:hAnsi="Times New Roman" w:cs="Times New Roman"/>
          <w:sz w:val="24"/>
          <w:szCs w:val="24"/>
        </w:rPr>
        <w:t>and Job Descriptions (</w:t>
      </w:r>
      <w:r w:rsidR="002F6392">
        <w:rPr>
          <w:rFonts w:ascii="Times New Roman" w:hAnsi="Times New Roman" w:cs="Times New Roman"/>
          <w:b/>
          <w:sz w:val="24"/>
          <w:szCs w:val="24"/>
        </w:rPr>
        <w:t>Appendix F</w:t>
      </w:r>
      <w:r w:rsidR="00497FA1">
        <w:rPr>
          <w:rFonts w:ascii="Times New Roman" w:hAnsi="Times New Roman" w:cs="Times New Roman"/>
          <w:sz w:val="24"/>
          <w:szCs w:val="24"/>
        </w:rPr>
        <w:t xml:space="preserve">) </w:t>
      </w:r>
      <w:r w:rsidR="00F97E8A" w:rsidRPr="00497FA1">
        <w:rPr>
          <w:rFonts w:ascii="Times New Roman" w:hAnsi="Times New Roman" w:cs="Times New Roman"/>
          <w:sz w:val="24"/>
          <w:szCs w:val="24"/>
        </w:rPr>
        <w:t>is</w:t>
      </w:r>
      <w:r w:rsidR="00F97E8A">
        <w:rPr>
          <w:rFonts w:ascii="Times New Roman" w:hAnsi="Times New Roman" w:cs="Times New Roman"/>
          <w:sz w:val="24"/>
          <w:szCs w:val="24"/>
        </w:rPr>
        <w:t xml:space="preserve"> attached.</w:t>
      </w:r>
    </w:p>
    <w:p w14:paraId="70054DE1" w14:textId="20596F00" w:rsidR="00F97E8A" w:rsidRDefault="00F97E8A" w:rsidP="00F97E8A">
      <w:pPr>
        <w:rPr>
          <w:rFonts w:ascii="Times New Roman" w:hAnsi="Times New Roman" w:cs="Times New Roman"/>
          <w:sz w:val="24"/>
          <w:szCs w:val="24"/>
        </w:rPr>
      </w:pPr>
      <w:r w:rsidRPr="00F97E8A">
        <w:rPr>
          <w:rFonts w:ascii="Times New Roman" w:hAnsi="Times New Roman" w:cs="Times New Roman"/>
          <w:b/>
          <w:sz w:val="24"/>
          <w:szCs w:val="24"/>
        </w:rPr>
        <w:t>NOTE</w:t>
      </w:r>
      <w:r>
        <w:rPr>
          <w:rFonts w:ascii="Times New Roman" w:hAnsi="Times New Roman" w:cs="Times New Roman"/>
          <w:sz w:val="24"/>
          <w:szCs w:val="24"/>
        </w:rPr>
        <w:t xml:space="preserve">: For agency vendors only: Staff psychologist(s) resume and license </w:t>
      </w:r>
      <w:r w:rsidR="00DE2D14">
        <w:rPr>
          <w:rFonts w:ascii="Times New Roman" w:hAnsi="Times New Roman" w:cs="Times New Roman"/>
          <w:sz w:val="24"/>
          <w:szCs w:val="24"/>
        </w:rPr>
        <w:t>will</w:t>
      </w:r>
      <w:r>
        <w:rPr>
          <w:rFonts w:ascii="Times New Roman" w:hAnsi="Times New Roman" w:cs="Times New Roman"/>
          <w:sz w:val="24"/>
          <w:szCs w:val="24"/>
        </w:rPr>
        <w:t xml:space="preserve"> be submitted to the assigned Community Services Specialist in ACRC’s Community Services and Supports Department. Approval must be given for each staff psychologist prior to providing ACRC funded services. </w:t>
      </w:r>
    </w:p>
    <w:p w14:paraId="16899A77" w14:textId="77777777" w:rsidR="00F97E8A" w:rsidRPr="00D23092" w:rsidRDefault="00F97E8A" w:rsidP="00E95166">
      <w:pPr>
        <w:pStyle w:val="Heading1"/>
        <w:spacing w:before="120" w:after="120"/>
        <w:jc w:val="center"/>
        <w:rPr>
          <w:rFonts w:ascii="Times New Roman" w:hAnsi="Times New Roman" w:cs="Times New Roman"/>
          <w:b/>
          <w:color w:val="000000" w:themeColor="text1"/>
        </w:rPr>
      </w:pPr>
      <w:bookmarkStart w:id="22" w:name="_Toc514318209"/>
      <w:r w:rsidRPr="00D23092">
        <w:rPr>
          <w:rFonts w:ascii="Times New Roman" w:hAnsi="Times New Roman" w:cs="Times New Roman"/>
          <w:b/>
          <w:color w:val="000000" w:themeColor="text1"/>
        </w:rPr>
        <w:t>Attendance Policy</w:t>
      </w:r>
      <w:bookmarkEnd w:id="22"/>
    </w:p>
    <w:p w14:paraId="37F78619" w14:textId="7EF963BD" w:rsidR="00F97E8A" w:rsidRDefault="00F97E8A" w:rsidP="00F97E8A">
      <w:pPr>
        <w:rPr>
          <w:rFonts w:ascii="Times New Roman" w:hAnsi="Times New Roman" w:cs="Times New Roman"/>
          <w:sz w:val="24"/>
          <w:szCs w:val="24"/>
        </w:rPr>
      </w:pPr>
      <w:r>
        <w:rPr>
          <w:rFonts w:ascii="Times New Roman" w:hAnsi="Times New Roman" w:cs="Times New Roman"/>
          <w:sz w:val="24"/>
          <w:szCs w:val="24"/>
        </w:rPr>
        <w:tab/>
        <w:t xml:space="preserve">In the event that the client is unable to attend or participate in the scheduled appointment, the </w:t>
      </w:r>
      <w:r w:rsidR="00497FA1">
        <w:rPr>
          <w:rFonts w:ascii="Times New Roman" w:hAnsi="Times New Roman" w:cs="Times New Roman"/>
          <w:sz w:val="24"/>
          <w:szCs w:val="24"/>
        </w:rPr>
        <w:t>psychologist</w:t>
      </w:r>
      <w:r>
        <w:rPr>
          <w:rFonts w:ascii="Times New Roman" w:hAnsi="Times New Roman" w:cs="Times New Roman"/>
          <w:sz w:val="24"/>
          <w:szCs w:val="24"/>
        </w:rPr>
        <w:t xml:space="preserve"> will notify the referring regional center staff. If </w:t>
      </w:r>
      <w:r w:rsidR="00DE2D14">
        <w:rPr>
          <w:rFonts w:ascii="Times New Roman" w:hAnsi="Times New Roman" w:cs="Times New Roman"/>
          <w:sz w:val="24"/>
          <w:szCs w:val="24"/>
        </w:rPr>
        <w:t>an appointment</w:t>
      </w:r>
      <w:r>
        <w:rPr>
          <w:rFonts w:ascii="Times New Roman" w:hAnsi="Times New Roman" w:cs="Times New Roman"/>
          <w:sz w:val="24"/>
          <w:szCs w:val="24"/>
        </w:rPr>
        <w:t xml:space="preserve"> is canceled by the psychologist, all efforts will be made to offer another appointment slot. </w:t>
      </w:r>
    </w:p>
    <w:p w14:paraId="2DE02FC5" w14:textId="77777777" w:rsidR="00F97E8A" w:rsidRPr="00D23092" w:rsidRDefault="00F97E8A" w:rsidP="00E95166">
      <w:pPr>
        <w:pStyle w:val="Heading1"/>
        <w:spacing w:before="120" w:after="120"/>
        <w:jc w:val="center"/>
        <w:rPr>
          <w:rFonts w:ascii="Times New Roman" w:hAnsi="Times New Roman" w:cs="Times New Roman"/>
          <w:b/>
          <w:color w:val="000000" w:themeColor="text1"/>
        </w:rPr>
      </w:pPr>
      <w:bookmarkStart w:id="23" w:name="_Toc514318210"/>
      <w:r w:rsidRPr="00D23092">
        <w:rPr>
          <w:rFonts w:ascii="Times New Roman" w:hAnsi="Times New Roman" w:cs="Times New Roman"/>
          <w:b/>
          <w:color w:val="000000" w:themeColor="text1"/>
        </w:rPr>
        <w:t>Grievance Procedure</w:t>
      </w:r>
      <w:bookmarkEnd w:id="23"/>
    </w:p>
    <w:p w14:paraId="0C95655F" w14:textId="77777777" w:rsidR="00F97E8A" w:rsidRDefault="00497FA1" w:rsidP="00497FA1">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V</w:t>
      </w:r>
      <w:r w:rsidR="00F97E8A" w:rsidRPr="00063FDB">
        <w:rPr>
          <w:rFonts w:ascii="Times New Roman" w:hAnsi="Times New Roman" w:cs="Times New Roman"/>
          <w:color w:val="000000" w:themeColor="text1"/>
          <w:sz w:val="24"/>
          <w:szCs w:val="24"/>
        </w:rPr>
        <w:t xml:space="preserve">endor’s grievance procedure is mandated by federal and state laws.  The intent of a grievance procedure is to ensure the client’s rights are being upheld while receiving services from </w:t>
      </w:r>
      <w:r>
        <w:rPr>
          <w:rFonts w:ascii="Times New Roman" w:hAnsi="Times New Roman" w:cs="Times New Roman"/>
          <w:color w:val="000000" w:themeColor="text1"/>
          <w:sz w:val="24"/>
          <w:szCs w:val="24"/>
        </w:rPr>
        <w:t xml:space="preserve">the </w:t>
      </w:r>
      <w:r w:rsidR="00F97E8A" w:rsidRPr="00063FDB">
        <w:rPr>
          <w:rFonts w:ascii="Times New Roman" w:hAnsi="Times New Roman" w:cs="Times New Roman"/>
          <w:color w:val="000000" w:themeColor="text1"/>
          <w:sz w:val="24"/>
          <w:szCs w:val="24"/>
        </w:rPr>
        <w:t>vendored provider.  Furthermore, the grievance procedure provides an opportunity for both an individual to advocate for him/herself; and for a vendor to exercise quality assurance measures a</w:t>
      </w:r>
      <w:r>
        <w:rPr>
          <w:rFonts w:ascii="Times New Roman" w:hAnsi="Times New Roman" w:cs="Times New Roman"/>
          <w:color w:val="000000" w:themeColor="text1"/>
          <w:sz w:val="24"/>
          <w:szCs w:val="24"/>
        </w:rPr>
        <w:t>nd improve on services provided</w:t>
      </w:r>
      <w:r w:rsidR="00F97E8A" w:rsidRPr="00063FDB">
        <w:rPr>
          <w:rFonts w:ascii="Times New Roman" w:hAnsi="Times New Roman" w:cs="Times New Roman"/>
          <w:color w:val="000000" w:themeColor="text1"/>
          <w:sz w:val="24"/>
          <w:szCs w:val="24"/>
        </w:rPr>
        <w:t xml:space="preserve"> [CCR, Title 17§56710]</w:t>
      </w:r>
      <w:r>
        <w:rPr>
          <w:rFonts w:ascii="Times New Roman" w:hAnsi="Times New Roman" w:cs="Times New Roman"/>
          <w:color w:val="000000" w:themeColor="text1"/>
          <w:sz w:val="24"/>
          <w:szCs w:val="24"/>
        </w:rPr>
        <w:t xml:space="preserve">. The grievance procedure shall be reviewed at the beginning of the appointment and the individual/guardian will sign that the information was reviewed. This information shall include the process for addressing concerns and include the right to bring concerns to the regional center, DDS, or the Board of Psychology. </w:t>
      </w:r>
    </w:p>
    <w:p w14:paraId="5A5EA7F4" w14:textId="77777777" w:rsidR="00F97E8A" w:rsidRPr="00063FDB" w:rsidRDefault="00F97E8A" w:rsidP="00F97E8A">
      <w:pPr>
        <w:spacing w:after="0" w:line="240" w:lineRule="auto"/>
        <w:rPr>
          <w:rFonts w:ascii="Times New Roman" w:hAnsi="Times New Roman" w:cs="Times New Roman"/>
          <w:color w:val="000000" w:themeColor="text1"/>
          <w:sz w:val="24"/>
          <w:szCs w:val="24"/>
        </w:rPr>
      </w:pPr>
    </w:p>
    <w:p w14:paraId="7C5E2F8D" w14:textId="77777777" w:rsidR="00F97E8A" w:rsidRDefault="00000000" w:rsidP="00F97E8A">
      <w:pPr>
        <w:pStyle w:val="ListParagraph"/>
        <w:spacing w:after="0" w:line="240" w:lineRule="auto"/>
        <w:rPr>
          <w:rFonts w:ascii="Times New Roman" w:hAnsi="Times New Roman" w:cs="Times New Roman"/>
          <w:b/>
          <w:color w:val="000000" w:themeColor="text1"/>
          <w:sz w:val="24"/>
          <w:szCs w:val="24"/>
        </w:rPr>
      </w:pPr>
      <w:sdt>
        <w:sdtPr>
          <w:rPr>
            <w:rFonts w:ascii="Times New Roman" w:hAnsi="Times New Roman" w:cs="Times New Roman"/>
            <w:color w:val="000000" w:themeColor="text1"/>
            <w:sz w:val="24"/>
            <w:szCs w:val="24"/>
          </w:rPr>
          <w:id w:val="226969411"/>
          <w14:checkbox>
            <w14:checked w14:val="0"/>
            <w14:checkedState w14:val="2612" w14:font="MS Gothic"/>
            <w14:uncheckedState w14:val="2610" w14:font="MS Gothic"/>
          </w14:checkbox>
        </w:sdtPr>
        <w:sdtContent>
          <w:r w:rsidR="00D11268">
            <w:rPr>
              <w:rFonts w:ascii="MS Gothic" w:eastAsia="MS Gothic" w:hAnsi="MS Gothic" w:cs="Times New Roman" w:hint="eastAsia"/>
              <w:color w:val="000000" w:themeColor="text1"/>
              <w:sz w:val="24"/>
              <w:szCs w:val="24"/>
            </w:rPr>
            <w:t>☐</w:t>
          </w:r>
        </w:sdtContent>
      </w:sdt>
      <w:r w:rsidR="00F97E8A">
        <w:rPr>
          <w:rFonts w:ascii="Times New Roman" w:hAnsi="Times New Roman" w:cs="Times New Roman"/>
          <w:color w:val="000000" w:themeColor="text1"/>
          <w:sz w:val="24"/>
          <w:szCs w:val="24"/>
        </w:rPr>
        <w:t xml:space="preserve"> Provider’s Grievance Procedure attached as </w:t>
      </w:r>
      <w:r w:rsidR="00F97E8A">
        <w:rPr>
          <w:rFonts w:ascii="Times New Roman" w:hAnsi="Times New Roman" w:cs="Times New Roman"/>
          <w:b/>
          <w:color w:val="000000" w:themeColor="text1"/>
          <w:sz w:val="24"/>
          <w:szCs w:val="24"/>
        </w:rPr>
        <w:t>Appendix A.</w:t>
      </w:r>
      <w:r w:rsidR="00F97E8A">
        <w:rPr>
          <w:rFonts w:ascii="Times New Roman" w:hAnsi="Times New Roman" w:cs="Times New Roman"/>
          <w:b/>
          <w:color w:val="000000" w:themeColor="text1"/>
          <w:sz w:val="24"/>
          <w:szCs w:val="24"/>
        </w:rPr>
        <w:br/>
      </w:r>
    </w:p>
    <w:p w14:paraId="4453345A" w14:textId="6339BED5" w:rsidR="00F97E8A" w:rsidRPr="00063FDB" w:rsidRDefault="00F97E8A" w:rsidP="00F97E8A">
      <w:pPr>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NOTE:  </w:t>
      </w:r>
      <w:r w:rsidR="006E0BB4">
        <w:rPr>
          <w:rFonts w:ascii="Times New Roman" w:hAnsi="Times New Roman" w:cs="Times New Roman"/>
          <w:sz w:val="24"/>
          <w:szCs w:val="24"/>
        </w:rPr>
        <w:t>[Vendor Name]</w:t>
      </w:r>
      <w:r w:rsidR="006E0BB4" w:rsidRPr="002D5972">
        <w:rPr>
          <w:rFonts w:ascii="Times New Roman" w:hAnsi="Times New Roman" w:cs="Times New Roman"/>
          <w:sz w:val="24"/>
          <w:szCs w:val="24"/>
        </w:rPr>
        <w:t xml:space="preserve"> </w:t>
      </w:r>
      <w:r w:rsidR="00DE2D14">
        <w:rPr>
          <w:rFonts w:ascii="Times New Roman" w:eastAsia="Times New Roman" w:hAnsi="Times New Roman" w:cs="Times New Roman"/>
          <w:bCs/>
          <w:lang w:val="en"/>
        </w:rPr>
        <w:t>will m</w:t>
      </w:r>
      <w:r w:rsidRPr="00063FDB">
        <w:rPr>
          <w:rFonts w:ascii="Times New Roman" w:eastAsia="Times New Roman" w:hAnsi="Times New Roman" w:cs="Times New Roman"/>
          <w:bCs/>
          <w:lang w:val="en"/>
        </w:rPr>
        <w:t>aintain records of services provided to consumers</w:t>
      </w:r>
      <w:r w:rsidR="00DE2D14">
        <w:rPr>
          <w:rFonts w:ascii="Times New Roman" w:eastAsia="Times New Roman" w:hAnsi="Times New Roman" w:cs="Times New Roman"/>
          <w:bCs/>
          <w:lang w:val="en"/>
        </w:rPr>
        <w:t>.</w:t>
      </w:r>
      <w:r w:rsidRPr="00063FDB">
        <w:rPr>
          <w:rFonts w:ascii="Times New Roman" w:eastAsia="Times New Roman" w:hAnsi="Times New Roman" w:cs="Times New Roman"/>
          <w:bCs/>
          <w:lang w:val="en"/>
        </w:rPr>
        <w:t xml:space="preserve"> Such records shall be maintained for a minimum of five years from the date of final payment for the State fiscal year in which services were rendered or until audit findings have been resolved, whichever is longer…</w:t>
      </w:r>
      <w:r w:rsidRPr="00063FDB">
        <w:rPr>
          <w:rFonts w:ascii="Times New Roman" w:hAnsi="Times New Roman" w:cs="Times New Roman"/>
          <w:color w:val="000000" w:themeColor="text1"/>
          <w:sz w:val="24"/>
          <w:szCs w:val="24"/>
        </w:rPr>
        <w:t>[CCR, Title 17§54326]</w:t>
      </w:r>
      <w:r w:rsidR="005A1C0E">
        <w:rPr>
          <w:rFonts w:ascii="Times New Roman" w:hAnsi="Times New Roman" w:cs="Times New Roman"/>
          <w:color w:val="000000" w:themeColor="text1"/>
          <w:sz w:val="24"/>
          <w:szCs w:val="24"/>
        </w:rPr>
        <w:t xml:space="preserve">. This is a minimum requirement and does not supersede record maintenance requirements for your licensure. </w:t>
      </w:r>
    </w:p>
    <w:p w14:paraId="470C2B8C" w14:textId="77777777" w:rsidR="005A1C0E" w:rsidRDefault="005A1C0E" w:rsidP="005A1C0E">
      <w:pPr>
        <w:pStyle w:val="Heading1"/>
        <w:spacing w:before="120" w:after="120"/>
        <w:jc w:val="center"/>
        <w:rPr>
          <w:rFonts w:ascii="Times New Roman" w:hAnsi="Times New Roman" w:cs="Times New Roman"/>
          <w:b/>
          <w:color w:val="000000" w:themeColor="text1"/>
        </w:rPr>
      </w:pPr>
      <w:bookmarkStart w:id="24" w:name="_Toc514318211"/>
      <w:r>
        <w:rPr>
          <w:rFonts w:ascii="Times New Roman" w:hAnsi="Times New Roman" w:cs="Times New Roman"/>
          <w:b/>
          <w:color w:val="000000" w:themeColor="text1"/>
        </w:rPr>
        <w:lastRenderedPageBreak/>
        <w:t>Program Evaluation</w:t>
      </w:r>
      <w:bookmarkEnd w:id="24"/>
    </w:p>
    <w:p w14:paraId="38EF854F" w14:textId="7093D711" w:rsidR="005A1C0E" w:rsidRPr="005A1C0E" w:rsidRDefault="005A1C0E" w:rsidP="005A1C0E">
      <w:pPr>
        <w:rPr>
          <w:rFonts w:ascii="Times New Roman" w:hAnsi="Times New Roman" w:cs="Times New Roman"/>
          <w:sz w:val="24"/>
          <w:szCs w:val="24"/>
        </w:rPr>
      </w:pPr>
      <w:r>
        <w:tab/>
      </w:r>
      <w:r>
        <w:rPr>
          <w:rFonts w:ascii="Times New Roman" w:hAnsi="Times New Roman" w:cs="Times New Roman"/>
          <w:sz w:val="24"/>
          <w:szCs w:val="24"/>
        </w:rPr>
        <w:t>ACRC’s Community Servic</w:t>
      </w:r>
      <w:r w:rsidR="002F6392">
        <w:rPr>
          <w:rFonts w:ascii="Times New Roman" w:hAnsi="Times New Roman" w:cs="Times New Roman"/>
          <w:sz w:val="24"/>
          <w:szCs w:val="24"/>
        </w:rPr>
        <w:t>es and Supports D</w:t>
      </w:r>
      <w:r>
        <w:rPr>
          <w:rFonts w:ascii="Times New Roman" w:hAnsi="Times New Roman" w:cs="Times New Roman"/>
          <w:sz w:val="24"/>
          <w:szCs w:val="24"/>
        </w:rPr>
        <w:t>epartment may complete quality assurance reviews independently or in conjunction with ACRC’</w:t>
      </w:r>
      <w:r w:rsidR="002F6392">
        <w:rPr>
          <w:rFonts w:ascii="Times New Roman" w:hAnsi="Times New Roman" w:cs="Times New Roman"/>
          <w:sz w:val="24"/>
          <w:szCs w:val="24"/>
        </w:rPr>
        <w:t xml:space="preserve">s </w:t>
      </w:r>
      <w:r w:rsidR="002F12F4">
        <w:rPr>
          <w:rFonts w:ascii="Times New Roman" w:hAnsi="Times New Roman" w:cs="Times New Roman"/>
          <w:sz w:val="24"/>
          <w:szCs w:val="24"/>
        </w:rPr>
        <w:t xml:space="preserve">Community Placement Plan (CPP) Department and/or </w:t>
      </w:r>
      <w:r w:rsidR="002F6392">
        <w:rPr>
          <w:rFonts w:ascii="Times New Roman" w:hAnsi="Times New Roman" w:cs="Times New Roman"/>
          <w:sz w:val="24"/>
          <w:szCs w:val="24"/>
        </w:rPr>
        <w:t>Clinical D</w:t>
      </w:r>
      <w:r>
        <w:rPr>
          <w:rFonts w:ascii="Times New Roman" w:hAnsi="Times New Roman" w:cs="Times New Roman"/>
          <w:sz w:val="24"/>
          <w:szCs w:val="24"/>
        </w:rPr>
        <w:t>epartment.</w:t>
      </w:r>
      <w:r w:rsidR="002F12F4">
        <w:rPr>
          <w:rFonts w:ascii="Times New Roman" w:hAnsi="Times New Roman" w:cs="Times New Roman"/>
          <w:sz w:val="24"/>
          <w:szCs w:val="24"/>
        </w:rPr>
        <w:t xml:space="preserve"> </w:t>
      </w:r>
      <w:r w:rsidR="006E0BB4">
        <w:rPr>
          <w:rFonts w:ascii="Times New Roman" w:hAnsi="Times New Roman" w:cs="Times New Roman"/>
          <w:sz w:val="24"/>
          <w:szCs w:val="24"/>
        </w:rPr>
        <w:t>[Vendor Name]</w:t>
      </w:r>
      <w:r w:rsidR="006E0BB4" w:rsidRPr="002D5972">
        <w:rPr>
          <w:rFonts w:ascii="Times New Roman" w:hAnsi="Times New Roman" w:cs="Times New Roman"/>
          <w:sz w:val="24"/>
          <w:szCs w:val="24"/>
        </w:rPr>
        <w:t xml:space="preserve"> </w:t>
      </w:r>
      <w:r w:rsidR="002F12F4">
        <w:rPr>
          <w:rFonts w:ascii="Times New Roman" w:hAnsi="Times New Roman" w:cs="Times New Roman"/>
          <w:sz w:val="24"/>
          <w:szCs w:val="24"/>
        </w:rPr>
        <w:t xml:space="preserve">evaluate the appropriateness of the services provided, including, but not limited to, ensuring fidelity and maintaining proficiency with the most appropriate evaluation tools.  </w:t>
      </w:r>
      <w:r>
        <w:rPr>
          <w:rFonts w:ascii="Times New Roman" w:hAnsi="Times New Roman" w:cs="Times New Roman"/>
          <w:sz w:val="24"/>
          <w:szCs w:val="24"/>
        </w:rPr>
        <w:t xml:space="preserve"> </w:t>
      </w:r>
    </w:p>
    <w:p w14:paraId="5E71BFB9" w14:textId="77777777" w:rsidR="00FB4354" w:rsidRDefault="00FB4354" w:rsidP="00FB4354">
      <w:pPr>
        <w:spacing w:before="120" w:after="120"/>
        <w:jc w:val="center"/>
        <w:rPr>
          <w:rFonts w:ascii="Times New Roman" w:hAnsi="Times New Roman" w:cs="Times New Roman"/>
          <w:b/>
          <w:color w:val="000000" w:themeColor="text1"/>
          <w:sz w:val="32"/>
          <w:szCs w:val="32"/>
        </w:rPr>
      </w:pPr>
      <w:r w:rsidRPr="001901E1">
        <w:rPr>
          <w:rFonts w:ascii="Times New Roman" w:hAnsi="Times New Roman" w:cs="Times New Roman"/>
          <w:b/>
          <w:color w:val="000000" w:themeColor="text1"/>
          <w:sz w:val="32"/>
          <w:szCs w:val="32"/>
        </w:rPr>
        <w:t>General Vendor Requirements</w:t>
      </w:r>
    </w:p>
    <w:p w14:paraId="4CD4F5BF" w14:textId="2EA904D2" w:rsidR="00FB4354" w:rsidRPr="00FB4354" w:rsidRDefault="00000000" w:rsidP="00FB4354">
      <w:pPr>
        <w:spacing w:before="120" w:after="120"/>
        <w:ind w:firstLine="720"/>
        <w:rPr>
          <w:rFonts w:ascii="Times New Roman" w:hAnsi="Times New Roman" w:cs="Times New Roman"/>
          <w:b/>
          <w:sz w:val="32"/>
          <w:szCs w:val="32"/>
        </w:rPr>
      </w:pPr>
      <w:sdt>
        <w:sdtPr>
          <w:rPr>
            <w:rFonts w:ascii="Times New Roman" w:hAnsi="Times New Roman" w:cs="Times New Roman"/>
            <w:color w:val="000000" w:themeColor="text1"/>
            <w:sz w:val="24"/>
            <w:szCs w:val="24"/>
          </w:rPr>
          <w:id w:val="-208260805"/>
          <w14:checkbox>
            <w14:checked w14:val="0"/>
            <w14:checkedState w14:val="2612" w14:font="MS Gothic"/>
            <w14:uncheckedState w14:val="2610" w14:font="MS Gothic"/>
          </w14:checkbox>
        </w:sdtPr>
        <w:sdtContent>
          <w:r w:rsidR="006E0BB4">
            <w:rPr>
              <w:rFonts w:ascii="MS Gothic" w:eastAsia="MS Gothic" w:hAnsi="MS Gothic" w:cs="Times New Roman" w:hint="eastAsia"/>
              <w:color w:val="000000" w:themeColor="text1"/>
              <w:sz w:val="24"/>
              <w:szCs w:val="24"/>
            </w:rPr>
            <w:t>☐</w:t>
          </w:r>
        </w:sdtContent>
      </w:sdt>
      <w:r w:rsidR="005A1C0E">
        <w:rPr>
          <w:rFonts w:ascii="Times New Roman" w:hAnsi="Times New Roman" w:cs="Times New Roman"/>
          <w:color w:val="000000" w:themeColor="text1"/>
          <w:sz w:val="24"/>
          <w:szCs w:val="24"/>
        </w:rPr>
        <w:t xml:space="preserve"> </w:t>
      </w:r>
      <w:r w:rsidR="00FB4354">
        <w:rPr>
          <w:rFonts w:ascii="Times New Roman" w:hAnsi="Times New Roman" w:cs="Times New Roman"/>
          <w:color w:val="000000" w:themeColor="text1"/>
          <w:sz w:val="24"/>
          <w:szCs w:val="24"/>
        </w:rPr>
        <w:t>The Vendor has received a copy of the General Requirements for V</w:t>
      </w:r>
      <w:r w:rsidR="002F6392">
        <w:rPr>
          <w:rFonts w:ascii="Times New Roman" w:hAnsi="Times New Roman" w:cs="Times New Roman"/>
          <w:color w:val="000000" w:themeColor="text1"/>
          <w:sz w:val="24"/>
          <w:szCs w:val="24"/>
        </w:rPr>
        <w:t xml:space="preserve">endors as outlined in Title 17 </w:t>
      </w:r>
      <w:r w:rsidR="00FB4354" w:rsidRPr="001901E1">
        <w:rPr>
          <w:rFonts w:ascii="Times New Roman" w:hAnsi="Times New Roman" w:cs="Times New Roman"/>
          <w:color w:val="000000" w:themeColor="text1"/>
          <w:sz w:val="24"/>
          <w:szCs w:val="24"/>
        </w:rPr>
        <w:t>§</w:t>
      </w:r>
      <w:r w:rsidR="00FB4354">
        <w:rPr>
          <w:rFonts w:ascii="Times New Roman" w:hAnsi="Times New Roman" w:cs="Times New Roman"/>
          <w:color w:val="000000" w:themeColor="text1"/>
          <w:sz w:val="24"/>
          <w:szCs w:val="24"/>
        </w:rPr>
        <w:t>54326(a). The vendor shall comply with the requirements outlined therein.</w:t>
      </w:r>
    </w:p>
    <w:p w14:paraId="20E47C8D" w14:textId="77777777" w:rsidR="00B17F6C" w:rsidRPr="00D23092" w:rsidRDefault="00B17F6C" w:rsidP="00B17F6C">
      <w:pPr>
        <w:pStyle w:val="Heading1"/>
        <w:jc w:val="center"/>
        <w:rPr>
          <w:rFonts w:ascii="Times New Roman" w:hAnsi="Times New Roman" w:cs="Times New Roman"/>
          <w:b/>
          <w:color w:val="000000" w:themeColor="text1"/>
        </w:rPr>
      </w:pPr>
      <w:bookmarkStart w:id="25" w:name="_Toc514318212"/>
      <w:r w:rsidRPr="00D23092">
        <w:rPr>
          <w:rFonts w:ascii="Times New Roman" w:hAnsi="Times New Roman" w:cs="Times New Roman"/>
          <w:b/>
          <w:color w:val="000000" w:themeColor="text1"/>
        </w:rPr>
        <w:t>Program Design Modification Process</w:t>
      </w:r>
      <w:bookmarkEnd w:id="25"/>
    </w:p>
    <w:p w14:paraId="788AF0BB" w14:textId="09D4B641" w:rsidR="00B17F6C" w:rsidRDefault="00DE2D14" w:rsidP="00B17F6C">
      <w:pPr>
        <w:spacing w:after="0" w:line="240" w:lineRule="auto"/>
        <w:rPr>
          <w:rFonts w:ascii="Times New Roman" w:hAnsi="Times New Roman" w:cs="Times New Roman"/>
          <w:sz w:val="24"/>
          <w:szCs w:val="24"/>
        </w:rPr>
      </w:pPr>
      <w:r>
        <w:rPr>
          <w:rFonts w:ascii="Times New Roman" w:hAnsi="Times New Roman" w:cs="Times New Roman"/>
          <w:sz w:val="24"/>
          <w:szCs w:val="24"/>
        </w:rPr>
        <w:t>When</w:t>
      </w:r>
      <w:r w:rsidR="00B17F6C" w:rsidRPr="006373A9">
        <w:rPr>
          <w:rFonts w:ascii="Times New Roman" w:hAnsi="Times New Roman" w:cs="Times New Roman"/>
          <w:sz w:val="24"/>
          <w:szCs w:val="24"/>
        </w:rPr>
        <w:t xml:space="preserve"> a change </w:t>
      </w:r>
      <w:r>
        <w:rPr>
          <w:rFonts w:ascii="Times New Roman" w:hAnsi="Times New Roman" w:cs="Times New Roman"/>
          <w:sz w:val="24"/>
          <w:szCs w:val="24"/>
        </w:rPr>
        <w:t>is to be made to this service plan</w:t>
      </w:r>
      <w:r w:rsidR="00B17F6C" w:rsidRPr="006373A9">
        <w:rPr>
          <w:rFonts w:ascii="Times New Roman" w:hAnsi="Times New Roman" w:cs="Times New Roman"/>
          <w:sz w:val="24"/>
          <w:szCs w:val="24"/>
        </w:rPr>
        <w:t xml:space="preserve">, </w:t>
      </w:r>
      <w:r w:rsidR="004D0154">
        <w:rPr>
          <w:rFonts w:ascii="Times New Roman" w:hAnsi="Times New Roman" w:cs="Times New Roman"/>
          <w:sz w:val="24"/>
          <w:szCs w:val="24"/>
        </w:rPr>
        <w:t>[Vendor Name]</w:t>
      </w:r>
      <w:r w:rsidR="004D0154" w:rsidRPr="002D5972">
        <w:rPr>
          <w:rFonts w:ascii="Times New Roman" w:hAnsi="Times New Roman" w:cs="Times New Roman"/>
          <w:sz w:val="24"/>
          <w:szCs w:val="24"/>
        </w:rPr>
        <w:t xml:space="preserve"> </w:t>
      </w:r>
      <w:r>
        <w:rPr>
          <w:rFonts w:ascii="Times New Roman" w:hAnsi="Times New Roman" w:cs="Times New Roman"/>
          <w:sz w:val="24"/>
          <w:szCs w:val="24"/>
        </w:rPr>
        <w:t xml:space="preserve">will </w:t>
      </w:r>
      <w:r w:rsidR="00B17F6C" w:rsidRPr="006373A9">
        <w:rPr>
          <w:rFonts w:ascii="Times New Roman" w:hAnsi="Times New Roman" w:cs="Times New Roman"/>
          <w:sz w:val="24"/>
          <w:szCs w:val="24"/>
        </w:rPr>
        <w:t xml:space="preserve">submit a </w:t>
      </w:r>
      <w:r w:rsidR="00DF4DE8">
        <w:rPr>
          <w:rFonts w:ascii="Times New Roman" w:hAnsi="Times New Roman" w:cs="Times New Roman"/>
          <w:sz w:val="24"/>
          <w:szCs w:val="24"/>
        </w:rPr>
        <w:t>formal, written notification</w:t>
      </w:r>
      <w:r w:rsidR="00B17F6C">
        <w:rPr>
          <w:rFonts w:ascii="Times New Roman" w:hAnsi="Times New Roman" w:cs="Times New Roman"/>
          <w:sz w:val="24"/>
          <w:szCs w:val="24"/>
        </w:rPr>
        <w:t xml:space="preserve"> with a description of the change </w:t>
      </w:r>
      <w:r>
        <w:rPr>
          <w:rFonts w:ascii="Times New Roman" w:hAnsi="Times New Roman" w:cs="Times New Roman"/>
          <w:sz w:val="24"/>
          <w:szCs w:val="24"/>
        </w:rPr>
        <w:t>to be made</w:t>
      </w:r>
      <w:r w:rsidR="00B17F6C">
        <w:rPr>
          <w:rFonts w:ascii="Times New Roman" w:hAnsi="Times New Roman" w:cs="Times New Roman"/>
          <w:sz w:val="24"/>
          <w:szCs w:val="24"/>
        </w:rPr>
        <w:t xml:space="preserve"> </w:t>
      </w:r>
      <w:r w:rsidR="00B17F6C" w:rsidRPr="006373A9">
        <w:rPr>
          <w:rFonts w:ascii="Times New Roman" w:hAnsi="Times New Roman" w:cs="Times New Roman"/>
          <w:b/>
          <w:sz w:val="24"/>
          <w:szCs w:val="24"/>
          <w:u w:val="single"/>
        </w:rPr>
        <w:t>at least 30 days prior</w:t>
      </w:r>
      <w:r w:rsidR="00B17F6C" w:rsidRPr="006373A9">
        <w:rPr>
          <w:rFonts w:ascii="Times New Roman" w:hAnsi="Times New Roman" w:cs="Times New Roman"/>
          <w:sz w:val="24"/>
          <w:szCs w:val="24"/>
        </w:rPr>
        <w:t xml:space="preserve"> to the </w:t>
      </w:r>
      <w:r w:rsidR="00B17F6C">
        <w:rPr>
          <w:rFonts w:ascii="Times New Roman" w:hAnsi="Times New Roman" w:cs="Times New Roman"/>
          <w:sz w:val="24"/>
          <w:szCs w:val="24"/>
        </w:rPr>
        <w:t xml:space="preserve">requested </w:t>
      </w:r>
      <w:r w:rsidR="00B17F6C" w:rsidRPr="006373A9">
        <w:rPr>
          <w:rFonts w:ascii="Times New Roman" w:hAnsi="Times New Roman" w:cs="Times New Roman"/>
          <w:sz w:val="24"/>
          <w:szCs w:val="24"/>
        </w:rPr>
        <w:t xml:space="preserve">change to ACRC’s Community Services and Supports </w:t>
      </w:r>
      <w:r w:rsidR="0089743A">
        <w:rPr>
          <w:rFonts w:ascii="Times New Roman" w:hAnsi="Times New Roman" w:cs="Times New Roman"/>
          <w:sz w:val="24"/>
          <w:szCs w:val="24"/>
        </w:rPr>
        <w:t>Department</w:t>
      </w:r>
      <w:r w:rsidR="00B17F6C" w:rsidRPr="006373A9">
        <w:rPr>
          <w:rFonts w:ascii="Times New Roman" w:hAnsi="Times New Roman" w:cs="Times New Roman"/>
          <w:sz w:val="24"/>
          <w:szCs w:val="24"/>
        </w:rPr>
        <w:t xml:space="preserve">.  </w:t>
      </w:r>
    </w:p>
    <w:p w14:paraId="05422907" w14:textId="77777777" w:rsidR="00B17F6C" w:rsidRDefault="00B17F6C" w:rsidP="00B17F6C">
      <w:pPr>
        <w:spacing w:after="0" w:line="240" w:lineRule="auto"/>
        <w:ind w:left="360"/>
        <w:rPr>
          <w:rFonts w:ascii="Times New Roman" w:hAnsi="Times New Roman" w:cs="Times New Roman"/>
          <w:sz w:val="24"/>
          <w:szCs w:val="24"/>
        </w:rPr>
      </w:pPr>
    </w:p>
    <w:p w14:paraId="562CA505" w14:textId="07DD6A56" w:rsidR="00B17F6C" w:rsidRPr="00752151" w:rsidRDefault="00B17F6C" w:rsidP="00B17F6C">
      <w:pPr>
        <w:spacing w:after="0" w:line="240" w:lineRule="auto"/>
        <w:ind w:left="360"/>
        <w:rPr>
          <w:rFonts w:ascii="Times New Roman" w:hAnsi="Times New Roman" w:cs="Times New Roman"/>
          <w:sz w:val="24"/>
          <w:szCs w:val="24"/>
        </w:rPr>
      </w:pPr>
      <w:r w:rsidRPr="00752151">
        <w:rPr>
          <w:rFonts w:ascii="Times New Roman" w:hAnsi="Times New Roman" w:cs="Times New Roman"/>
          <w:sz w:val="24"/>
          <w:szCs w:val="24"/>
        </w:rPr>
        <w:t>The following are the types of changes that would require approval of change(s) prior to implementing:</w:t>
      </w:r>
    </w:p>
    <w:p w14:paraId="09C3827E" w14:textId="77777777" w:rsidR="00B17F6C" w:rsidRDefault="00B17F6C" w:rsidP="00B17F6C">
      <w:pPr>
        <w:numPr>
          <w:ilvl w:val="1"/>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Locations in which clients are served</w:t>
      </w:r>
    </w:p>
    <w:p w14:paraId="2C71CECD" w14:textId="77777777" w:rsidR="00B17F6C" w:rsidRPr="00B17F6C" w:rsidRDefault="00B17F6C" w:rsidP="00B17F6C">
      <w:pPr>
        <w:numPr>
          <w:ilvl w:val="1"/>
          <w:numId w:val="8"/>
        </w:numPr>
        <w:spacing w:after="0" w:line="240" w:lineRule="auto"/>
        <w:rPr>
          <w:rFonts w:ascii="Times New Roman" w:hAnsi="Times New Roman" w:cs="Times New Roman"/>
          <w:sz w:val="24"/>
          <w:szCs w:val="24"/>
        </w:rPr>
      </w:pPr>
      <w:r w:rsidRPr="00B17F6C">
        <w:rPr>
          <w:rFonts w:ascii="Times New Roman" w:hAnsi="Times New Roman" w:cs="Times New Roman"/>
          <w:sz w:val="24"/>
          <w:szCs w:val="24"/>
        </w:rPr>
        <w:t>Curriculum training components</w:t>
      </w:r>
    </w:p>
    <w:p w14:paraId="25175CB3" w14:textId="77777777" w:rsidR="00B17F6C" w:rsidRPr="006373A9" w:rsidRDefault="00B17F6C" w:rsidP="00B17F6C">
      <w:pPr>
        <w:numPr>
          <w:ilvl w:val="1"/>
          <w:numId w:val="8"/>
        </w:numPr>
        <w:spacing w:after="0" w:line="240" w:lineRule="auto"/>
        <w:rPr>
          <w:rFonts w:ascii="Times New Roman" w:hAnsi="Times New Roman" w:cs="Times New Roman"/>
          <w:sz w:val="24"/>
          <w:szCs w:val="24"/>
        </w:rPr>
      </w:pPr>
      <w:r w:rsidRPr="006373A9">
        <w:rPr>
          <w:rFonts w:ascii="Times New Roman" w:hAnsi="Times New Roman" w:cs="Times New Roman"/>
          <w:sz w:val="24"/>
          <w:szCs w:val="24"/>
        </w:rPr>
        <w:t>Entrance and/or exit criteria</w:t>
      </w:r>
    </w:p>
    <w:p w14:paraId="0C4C0AC9" w14:textId="77777777" w:rsidR="00B17F6C" w:rsidRPr="006373A9" w:rsidRDefault="00B17F6C" w:rsidP="00B17F6C">
      <w:pPr>
        <w:numPr>
          <w:ilvl w:val="1"/>
          <w:numId w:val="8"/>
        </w:numPr>
        <w:spacing w:after="0" w:line="240" w:lineRule="auto"/>
        <w:rPr>
          <w:rFonts w:ascii="Times New Roman" w:hAnsi="Times New Roman" w:cs="Times New Roman"/>
          <w:sz w:val="24"/>
          <w:szCs w:val="24"/>
        </w:rPr>
      </w:pPr>
      <w:r w:rsidRPr="006373A9">
        <w:rPr>
          <w:rFonts w:ascii="Times New Roman" w:hAnsi="Times New Roman" w:cs="Times New Roman"/>
          <w:sz w:val="24"/>
          <w:szCs w:val="24"/>
        </w:rPr>
        <w:t>Hours of service provided</w:t>
      </w:r>
    </w:p>
    <w:p w14:paraId="5C4666A2" w14:textId="77777777" w:rsidR="00B17F6C" w:rsidRPr="00FB4354" w:rsidRDefault="00B17F6C" w:rsidP="00B17F6C">
      <w:pPr>
        <w:numPr>
          <w:ilvl w:val="1"/>
          <w:numId w:val="8"/>
        </w:numPr>
        <w:spacing w:after="0" w:line="240" w:lineRule="auto"/>
        <w:rPr>
          <w:rFonts w:ascii="Times New Roman" w:hAnsi="Times New Roman" w:cs="Times New Roman"/>
          <w:sz w:val="24"/>
          <w:szCs w:val="24"/>
        </w:rPr>
      </w:pPr>
      <w:r w:rsidRPr="006373A9">
        <w:rPr>
          <w:rFonts w:ascii="Times New Roman" w:hAnsi="Times New Roman" w:cs="Times New Roman"/>
          <w:sz w:val="24"/>
          <w:szCs w:val="24"/>
        </w:rPr>
        <w:t>Agency contact information</w:t>
      </w:r>
    </w:p>
    <w:p w14:paraId="13DC35BD" w14:textId="77777777" w:rsidR="00B17F6C" w:rsidRPr="00D23092" w:rsidRDefault="00B17F6C" w:rsidP="00FB4354">
      <w:pPr>
        <w:pStyle w:val="Heading1"/>
        <w:spacing w:before="120" w:after="120"/>
        <w:jc w:val="center"/>
        <w:rPr>
          <w:rFonts w:ascii="Times New Roman" w:hAnsi="Times New Roman" w:cs="Times New Roman"/>
          <w:b/>
          <w:color w:val="000000" w:themeColor="text1"/>
        </w:rPr>
      </w:pPr>
      <w:bookmarkStart w:id="26" w:name="_Toc514318213"/>
      <w:r w:rsidRPr="00D23092">
        <w:rPr>
          <w:rFonts w:ascii="Times New Roman" w:hAnsi="Times New Roman" w:cs="Times New Roman"/>
          <w:b/>
          <w:color w:val="000000" w:themeColor="text1"/>
        </w:rPr>
        <w:t>Termination of Services and Change of Ownership of the Practice</w:t>
      </w:r>
      <w:bookmarkEnd w:id="26"/>
    </w:p>
    <w:p w14:paraId="020641D2" w14:textId="731147E7" w:rsidR="00B17F6C" w:rsidRPr="006373A9" w:rsidRDefault="006E0BB4" w:rsidP="00FB4354">
      <w:pPr>
        <w:spacing w:after="0" w:line="240" w:lineRule="auto"/>
        <w:rPr>
          <w:rFonts w:ascii="Times New Roman" w:hAnsi="Times New Roman" w:cs="Times New Roman"/>
          <w:b/>
          <w:sz w:val="24"/>
          <w:szCs w:val="24"/>
        </w:rPr>
      </w:pPr>
      <w:r>
        <w:rPr>
          <w:rFonts w:ascii="Times New Roman" w:hAnsi="Times New Roman" w:cs="Times New Roman"/>
          <w:sz w:val="24"/>
          <w:szCs w:val="24"/>
        </w:rPr>
        <w:t>[Vendor Name]</w:t>
      </w:r>
      <w:r w:rsidRPr="002D5972">
        <w:rPr>
          <w:rFonts w:ascii="Times New Roman" w:hAnsi="Times New Roman" w:cs="Times New Roman"/>
          <w:sz w:val="24"/>
          <w:szCs w:val="24"/>
        </w:rPr>
        <w:t xml:space="preserve"> </w:t>
      </w:r>
      <w:r w:rsidR="00DE2D14">
        <w:rPr>
          <w:rFonts w:ascii="Times New Roman" w:hAnsi="Times New Roman" w:cs="Times New Roman"/>
          <w:sz w:val="24"/>
          <w:szCs w:val="24"/>
        </w:rPr>
        <w:t xml:space="preserve">will </w:t>
      </w:r>
      <w:r w:rsidR="00B17F6C" w:rsidRPr="006373A9">
        <w:rPr>
          <w:rFonts w:ascii="Times New Roman" w:hAnsi="Times New Roman" w:cs="Times New Roman"/>
          <w:sz w:val="24"/>
          <w:szCs w:val="24"/>
        </w:rPr>
        <w:t>provide written notification to ACRC’s Community Services and Supports department regarding the following:</w:t>
      </w:r>
    </w:p>
    <w:p w14:paraId="4517C492" w14:textId="77777777" w:rsidR="00B17F6C" w:rsidRPr="00D347E6" w:rsidRDefault="00B17F6C" w:rsidP="00B17F6C">
      <w:pPr>
        <w:numPr>
          <w:ilvl w:val="1"/>
          <w:numId w:val="9"/>
        </w:numPr>
        <w:spacing w:after="0" w:line="240" w:lineRule="auto"/>
        <w:rPr>
          <w:rFonts w:ascii="Times New Roman" w:hAnsi="Times New Roman" w:cs="Times New Roman"/>
          <w:b/>
          <w:sz w:val="24"/>
          <w:szCs w:val="24"/>
        </w:rPr>
      </w:pPr>
      <w:r w:rsidRPr="006373A9">
        <w:rPr>
          <w:rFonts w:ascii="Times New Roman" w:hAnsi="Times New Roman" w:cs="Times New Roman"/>
          <w:sz w:val="24"/>
          <w:szCs w:val="24"/>
        </w:rPr>
        <w:t xml:space="preserve"> 30 days prior to any change in ownership, location, license, registration, certif</w:t>
      </w:r>
      <w:r>
        <w:rPr>
          <w:rFonts w:ascii="Times New Roman" w:hAnsi="Times New Roman" w:cs="Times New Roman"/>
          <w:sz w:val="24"/>
          <w:szCs w:val="24"/>
        </w:rPr>
        <w:t>icate or permit (CCR, Title 17</w:t>
      </w:r>
      <w:r w:rsidRPr="006373A9">
        <w:rPr>
          <w:rFonts w:ascii="Times New Roman" w:hAnsi="Times New Roman" w:cs="Times New Roman"/>
          <w:sz w:val="24"/>
          <w:szCs w:val="24"/>
        </w:rPr>
        <w:t>§54330),</w:t>
      </w:r>
    </w:p>
    <w:p w14:paraId="3BDCE01F" w14:textId="77777777" w:rsidR="00B17F6C" w:rsidRPr="00D347E6" w:rsidRDefault="00B17F6C" w:rsidP="00B17F6C">
      <w:pPr>
        <w:numPr>
          <w:ilvl w:val="1"/>
          <w:numId w:val="9"/>
        </w:numPr>
        <w:spacing w:after="0" w:line="240" w:lineRule="auto"/>
        <w:rPr>
          <w:rFonts w:ascii="Times New Roman" w:hAnsi="Times New Roman" w:cs="Times New Roman"/>
          <w:b/>
          <w:sz w:val="24"/>
          <w:szCs w:val="24"/>
        </w:rPr>
      </w:pPr>
      <w:r>
        <w:rPr>
          <w:rFonts w:ascii="Times New Roman" w:hAnsi="Times New Roman" w:cs="Times New Roman"/>
          <w:sz w:val="24"/>
          <w:szCs w:val="24"/>
        </w:rPr>
        <w:t>At least 30 days’ notice if planned discontinuation of services to a client [CCR, Title 17§56718(c)]</w:t>
      </w:r>
    </w:p>
    <w:p w14:paraId="238ECFE4" w14:textId="77777777" w:rsidR="00B17F6C" w:rsidRPr="00D347E6" w:rsidRDefault="00B17F6C" w:rsidP="00B17F6C">
      <w:pPr>
        <w:numPr>
          <w:ilvl w:val="1"/>
          <w:numId w:val="9"/>
        </w:numPr>
        <w:spacing w:after="0" w:line="240" w:lineRule="auto"/>
        <w:rPr>
          <w:rFonts w:ascii="Times New Roman" w:hAnsi="Times New Roman" w:cs="Times New Roman"/>
          <w:b/>
          <w:sz w:val="24"/>
          <w:szCs w:val="24"/>
        </w:rPr>
      </w:pPr>
      <w:r w:rsidRPr="006373A9">
        <w:rPr>
          <w:rFonts w:ascii="Times New Roman" w:hAnsi="Times New Roman" w:cs="Times New Roman"/>
          <w:sz w:val="24"/>
          <w:szCs w:val="24"/>
        </w:rPr>
        <w:t xml:space="preserve">At least 60 days prior to discontinuation or termination of services to </w:t>
      </w:r>
      <w:r w:rsidRPr="00D347E6">
        <w:rPr>
          <w:rFonts w:ascii="Times New Roman" w:hAnsi="Times New Roman" w:cs="Times New Roman"/>
          <w:b/>
          <w:sz w:val="24"/>
          <w:szCs w:val="24"/>
          <w:u w:val="single"/>
        </w:rPr>
        <w:t>all</w:t>
      </w:r>
      <w:r w:rsidRPr="006373A9">
        <w:rPr>
          <w:rFonts w:ascii="Times New Roman" w:hAnsi="Times New Roman" w:cs="Times New Roman"/>
          <w:sz w:val="24"/>
          <w:szCs w:val="24"/>
        </w:rPr>
        <w:t xml:space="preserve"> regional</w:t>
      </w:r>
      <w:r>
        <w:rPr>
          <w:rFonts w:ascii="Times New Roman" w:hAnsi="Times New Roman" w:cs="Times New Roman"/>
          <w:sz w:val="24"/>
          <w:szCs w:val="24"/>
        </w:rPr>
        <w:t xml:space="preserve"> center clients (CCR, Title 17</w:t>
      </w:r>
      <w:r w:rsidRPr="006373A9">
        <w:rPr>
          <w:rFonts w:ascii="Times New Roman" w:hAnsi="Times New Roman" w:cs="Times New Roman"/>
          <w:sz w:val="24"/>
          <w:szCs w:val="24"/>
        </w:rPr>
        <w:t>§54330).</w:t>
      </w:r>
    </w:p>
    <w:p w14:paraId="38CA345F" w14:textId="77777777" w:rsidR="00B17F6C" w:rsidRDefault="00B17F6C" w:rsidP="00B17F6C">
      <w:pPr>
        <w:rPr>
          <w:rFonts w:ascii="Times New Roman" w:hAnsi="Times New Roman" w:cs="Times New Roman"/>
          <w:b/>
          <w:sz w:val="24"/>
          <w:szCs w:val="24"/>
        </w:rPr>
      </w:pPr>
    </w:p>
    <w:p w14:paraId="4047F27C" w14:textId="1CB9FF72" w:rsidR="00B17F6C" w:rsidRDefault="00B17F6C" w:rsidP="00B17F6C">
      <w:pPr>
        <w:rPr>
          <w:rFonts w:ascii="Times New Roman" w:hAnsi="Times New Roman" w:cs="Times New Roman"/>
          <w:sz w:val="24"/>
          <w:szCs w:val="24"/>
        </w:rPr>
      </w:pPr>
      <w:r w:rsidRPr="00752151">
        <w:rPr>
          <w:rFonts w:ascii="Times New Roman" w:hAnsi="Times New Roman" w:cs="Times New Roman"/>
          <w:b/>
          <w:sz w:val="24"/>
          <w:szCs w:val="24"/>
        </w:rPr>
        <w:t>NOTE</w:t>
      </w:r>
      <w:r>
        <w:rPr>
          <w:rFonts w:ascii="Times New Roman" w:hAnsi="Times New Roman" w:cs="Times New Roman"/>
          <w:sz w:val="24"/>
          <w:szCs w:val="24"/>
        </w:rPr>
        <w:t xml:space="preserve">: </w:t>
      </w:r>
      <w:r w:rsidR="006E0BB4">
        <w:rPr>
          <w:rFonts w:ascii="Times New Roman" w:hAnsi="Times New Roman" w:cs="Times New Roman"/>
          <w:sz w:val="24"/>
          <w:szCs w:val="24"/>
        </w:rPr>
        <w:t>[Vendor Name]</w:t>
      </w:r>
      <w:r w:rsidR="006E0BB4" w:rsidRPr="002D5972">
        <w:rPr>
          <w:rFonts w:ascii="Times New Roman" w:hAnsi="Times New Roman" w:cs="Times New Roman"/>
          <w:sz w:val="24"/>
          <w:szCs w:val="24"/>
        </w:rPr>
        <w:t xml:space="preserve"> </w:t>
      </w:r>
      <w:r w:rsidR="002D5972">
        <w:rPr>
          <w:rFonts w:ascii="Times New Roman" w:hAnsi="Times New Roman" w:cs="Times New Roman"/>
          <w:sz w:val="24"/>
          <w:szCs w:val="24"/>
        </w:rPr>
        <w:t xml:space="preserve">will </w:t>
      </w:r>
      <w:r>
        <w:rPr>
          <w:rFonts w:ascii="Times New Roman" w:hAnsi="Times New Roman" w:cs="Times New Roman"/>
          <w:sz w:val="24"/>
          <w:szCs w:val="24"/>
        </w:rPr>
        <w:t xml:space="preserve">submit current copies of the following to ACRC’s CSS </w:t>
      </w:r>
      <w:r w:rsidR="0089743A">
        <w:rPr>
          <w:rFonts w:ascii="Times New Roman" w:hAnsi="Times New Roman" w:cs="Times New Roman"/>
          <w:sz w:val="24"/>
          <w:szCs w:val="24"/>
        </w:rPr>
        <w:t>Department</w:t>
      </w:r>
      <w:r>
        <w:rPr>
          <w:rFonts w:ascii="Times New Roman" w:hAnsi="Times New Roman" w:cs="Times New Roman"/>
          <w:sz w:val="24"/>
          <w:szCs w:val="24"/>
        </w:rPr>
        <w:t>, in order to keep their vendor file current:</w:t>
      </w:r>
    </w:p>
    <w:p w14:paraId="232E4DF3" w14:textId="77777777" w:rsidR="00B17F6C" w:rsidRDefault="00B17F6C" w:rsidP="00B17F6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Professional License(s)</w:t>
      </w:r>
    </w:p>
    <w:p w14:paraId="42712105" w14:textId="77777777" w:rsidR="00B17F6C" w:rsidRDefault="00B17F6C" w:rsidP="00B17F6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Business License</w:t>
      </w:r>
    </w:p>
    <w:p w14:paraId="090C8A12" w14:textId="77777777" w:rsidR="002F12F4" w:rsidRDefault="00B17F6C" w:rsidP="0089743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Professional Liability Insurance</w:t>
      </w:r>
    </w:p>
    <w:p w14:paraId="4119926E" w14:textId="77777777" w:rsidR="005D11DD" w:rsidRDefault="005D11DD" w:rsidP="005D11DD">
      <w:pPr>
        <w:pStyle w:val="ListParagraph"/>
        <w:rPr>
          <w:rFonts w:ascii="Times New Roman" w:hAnsi="Times New Roman" w:cs="Times New Roman"/>
          <w:sz w:val="24"/>
          <w:szCs w:val="24"/>
        </w:rPr>
      </w:pPr>
    </w:p>
    <w:p w14:paraId="0D136127" w14:textId="77777777" w:rsidR="00EE4ABF" w:rsidRDefault="00EE4ABF" w:rsidP="005D11DD">
      <w:pPr>
        <w:pStyle w:val="ListParagraph"/>
        <w:rPr>
          <w:rFonts w:ascii="Times New Roman" w:hAnsi="Times New Roman" w:cs="Times New Roman"/>
          <w:sz w:val="24"/>
          <w:szCs w:val="24"/>
        </w:rPr>
      </w:pPr>
    </w:p>
    <w:p w14:paraId="3B82CAD1" w14:textId="77777777" w:rsidR="00EE4ABF" w:rsidRDefault="00EE4ABF" w:rsidP="005D11DD">
      <w:pPr>
        <w:pStyle w:val="ListParagraph"/>
        <w:rPr>
          <w:rFonts w:ascii="Times New Roman" w:hAnsi="Times New Roman" w:cs="Times New Roman"/>
          <w:sz w:val="24"/>
          <w:szCs w:val="24"/>
        </w:rPr>
      </w:pPr>
    </w:p>
    <w:p w14:paraId="23AB8FDD" w14:textId="77777777" w:rsidR="00EE4ABF" w:rsidRDefault="00EE4ABF" w:rsidP="005D11DD">
      <w:pPr>
        <w:pStyle w:val="ListParagraph"/>
        <w:rPr>
          <w:rFonts w:ascii="Times New Roman" w:hAnsi="Times New Roman" w:cs="Times New Roman"/>
          <w:sz w:val="24"/>
          <w:szCs w:val="24"/>
        </w:rPr>
      </w:pPr>
    </w:p>
    <w:p w14:paraId="07BAE642" w14:textId="77777777" w:rsidR="00EE4ABF" w:rsidRDefault="00EE4ABF" w:rsidP="005D11DD">
      <w:pPr>
        <w:pStyle w:val="ListParagraph"/>
        <w:rPr>
          <w:rFonts w:ascii="Times New Roman" w:hAnsi="Times New Roman" w:cs="Times New Roman"/>
          <w:sz w:val="24"/>
          <w:szCs w:val="24"/>
        </w:rPr>
      </w:pPr>
    </w:p>
    <w:p w14:paraId="282024B4" w14:textId="77777777" w:rsidR="00EE4ABF" w:rsidRDefault="00EE4ABF" w:rsidP="005D11DD">
      <w:pPr>
        <w:pStyle w:val="ListParagraph"/>
        <w:rPr>
          <w:rFonts w:ascii="Times New Roman" w:hAnsi="Times New Roman" w:cs="Times New Roman"/>
          <w:sz w:val="24"/>
          <w:szCs w:val="24"/>
        </w:rPr>
      </w:pPr>
    </w:p>
    <w:p w14:paraId="742CE61A" w14:textId="77777777" w:rsidR="00EE4ABF" w:rsidRDefault="00EE4ABF" w:rsidP="005D11DD">
      <w:pPr>
        <w:pStyle w:val="ListParagraph"/>
        <w:rPr>
          <w:rFonts w:ascii="Times New Roman" w:hAnsi="Times New Roman" w:cs="Times New Roman"/>
          <w:sz w:val="24"/>
          <w:szCs w:val="24"/>
        </w:rPr>
      </w:pPr>
    </w:p>
    <w:p w14:paraId="7984760B" w14:textId="77777777" w:rsidR="00EE4ABF" w:rsidRPr="005D11DD" w:rsidRDefault="00EE4ABF" w:rsidP="005D11DD">
      <w:pPr>
        <w:pStyle w:val="ListParagraph"/>
        <w:rPr>
          <w:rFonts w:ascii="Times New Roman" w:hAnsi="Times New Roman" w:cs="Times New Roman"/>
          <w:sz w:val="24"/>
          <w:szCs w:val="24"/>
        </w:rPr>
      </w:pPr>
    </w:p>
    <w:p w14:paraId="69B174E9" w14:textId="77777777" w:rsidR="00F05A3A" w:rsidRPr="000A4F41" w:rsidRDefault="00F05A3A" w:rsidP="000A4F41">
      <w:pPr>
        <w:ind w:left="360"/>
        <w:jc w:val="center"/>
        <w:rPr>
          <w:rFonts w:ascii="Times New Roman" w:hAnsi="Times New Roman" w:cs="Times New Roman"/>
          <w:sz w:val="24"/>
          <w:szCs w:val="24"/>
        </w:rPr>
        <w:sectPr w:rsidR="00F05A3A" w:rsidRPr="000A4F41" w:rsidSect="00F05A3A">
          <w:footerReference w:type="default" r:id="rId33"/>
          <w:type w:val="continuous"/>
          <w:pgSz w:w="12240" w:h="15840"/>
          <w:pgMar w:top="1440" w:right="1440" w:bottom="1440" w:left="1440" w:header="720" w:footer="720" w:gutter="0"/>
          <w:cols w:space="720"/>
          <w:docGrid w:linePitch="360"/>
        </w:sectPr>
      </w:pPr>
      <w:r w:rsidRPr="000A4F41">
        <w:rPr>
          <w:rFonts w:ascii="Times New Roman" w:hAnsi="Times New Roman" w:cs="Times New Roman"/>
          <w:b/>
          <w:sz w:val="24"/>
          <w:szCs w:val="24"/>
        </w:rPr>
        <w:t>APPENDICES</w:t>
      </w:r>
      <w:r w:rsidR="0045635F" w:rsidRPr="000A4F41">
        <w:rPr>
          <w:rFonts w:ascii="Times New Roman" w:hAnsi="Times New Roman" w:cs="Times New Roman"/>
          <w:b/>
          <w:sz w:val="24"/>
          <w:szCs w:val="24"/>
        </w:rPr>
        <w:tab/>
      </w:r>
    </w:p>
    <w:p w14:paraId="57DF04A8" w14:textId="77777777" w:rsidR="00F05A3A" w:rsidRDefault="00F05A3A"/>
    <w:p w14:paraId="21C27E18" w14:textId="77777777" w:rsidR="005F530C" w:rsidRDefault="005F530C"/>
    <w:p w14:paraId="3D6C291F" w14:textId="77777777" w:rsidR="005F530C" w:rsidRDefault="005F530C"/>
    <w:p w14:paraId="79727242" w14:textId="77777777" w:rsidR="005F530C" w:rsidRDefault="005F530C"/>
    <w:p w14:paraId="369652AD" w14:textId="77777777" w:rsidR="005F530C" w:rsidRDefault="005F530C"/>
    <w:p w14:paraId="3FEE84B3" w14:textId="77777777" w:rsidR="005F530C" w:rsidRDefault="005F530C"/>
    <w:p w14:paraId="3C65964D" w14:textId="77777777" w:rsidR="005F530C" w:rsidRDefault="005F530C"/>
    <w:p w14:paraId="2043E88F" w14:textId="77777777" w:rsidR="005F530C" w:rsidRDefault="005F530C"/>
    <w:p w14:paraId="683D6E98" w14:textId="77777777" w:rsidR="005F530C" w:rsidRDefault="005F530C"/>
    <w:p w14:paraId="17C8A359" w14:textId="77777777" w:rsidR="005F530C" w:rsidRDefault="005F530C"/>
    <w:p w14:paraId="072F56EA" w14:textId="77777777" w:rsidR="005F530C" w:rsidRDefault="005F530C"/>
    <w:p w14:paraId="3E2610B8" w14:textId="77777777" w:rsidR="005F530C" w:rsidRDefault="005F530C"/>
    <w:p w14:paraId="555C4825" w14:textId="77777777" w:rsidR="005F530C" w:rsidRDefault="005F530C"/>
    <w:p w14:paraId="5048A375" w14:textId="77777777" w:rsidR="005F530C" w:rsidRDefault="005F530C"/>
    <w:p w14:paraId="0DB3AE8D" w14:textId="77777777" w:rsidR="005F530C" w:rsidRDefault="005F530C"/>
    <w:p w14:paraId="413C120B" w14:textId="77777777" w:rsidR="005F530C" w:rsidRDefault="005F530C"/>
    <w:p w14:paraId="388CFA07" w14:textId="77777777" w:rsidR="005F530C" w:rsidRDefault="005F530C"/>
    <w:p w14:paraId="1360A3B4" w14:textId="77777777" w:rsidR="005F530C" w:rsidRDefault="005F530C"/>
    <w:p w14:paraId="7D74FCF7" w14:textId="77777777" w:rsidR="005F530C" w:rsidRDefault="005F530C"/>
    <w:p w14:paraId="0C198200" w14:textId="77777777" w:rsidR="005F530C" w:rsidRDefault="005F530C"/>
    <w:sectPr w:rsidR="005F530C" w:rsidSect="002F2D5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C8410" w14:textId="77777777" w:rsidR="007775DA" w:rsidRDefault="007775DA" w:rsidP="0045635F">
      <w:pPr>
        <w:spacing w:after="0" w:line="240" w:lineRule="auto"/>
      </w:pPr>
      <w:r>
        <w:separator/>
      </w:r>
    </w:p>
  </w:endnote>
  <w:endnote w:type="continuationSeparator" w:id="0">
    <w:p w14:paraId="48522856" w14:textId="77777777" w:rsidR="007775DA" w:rsidRDefault="007775DA" w:rsidP="0045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65733316"/>
      <w:docPartObj>
        <w:docPartGallery w:val="Page Numbers (Bottom of Page)"/>
        <w:docPartUnique/>
      </w:docPartObj>
    </w:sdtPr>
    <w:sdtEndPr>
      <w:rPr>
        <w:sz w:val="22"/>
        <w:szCs w:val="22"/>
      </w:rPr>
    </w:sdtEndPr>
    <w:sdtContent>
      <w:sdt>
        <w:sdtPr>
          <w:rPr>
            <w:sz w:val="20"/>
            <w:szCs w:val="20"/>
          </w:rPr>
          <w:id w:val="-494802329"/>
          <w:docPartObj>
            <w:docPartGallery w:val="Page Numbers (Top of Page)"/>
            <w:docPartUnique/>
          </w:docPartObj>
        </w:sdtPr>
        <w:sdtEndPr>
          <w:rPr>
            <w:sz w:val="22"/>
            <w:szCs w:val="22"/>
          </w:rPr>
        </w:sdtEndPr>
        <w:sdtContent>
          <w:p w14:paraId="48474F18" w14:textId="77777777" w:rsidR="00A70A2D" w:rsidRPr="007D3309" w:rsidRDefault="00A70A2D" w:rsidP="00040AB0">
            <w:pPr>
              <w:pStyle w:val="Footer"/>
              <w:rPr>
                <w:sz w:val="20"/>
                <w:szCs w:val="20"/>
              </w:rPr>
            </w:pPr>
            <w:r w:rsidRPr="00E0386E">
              <w:rPr>
                <w:b/>
                <w:sz w:val="20"/>
                <w:szCs w:val="20"/>
              </w:rPr>
              <w:t>This Section completed by CSS:</w:t>
            </w:r>
            <w:r>
              <w:rPr>
                <w:b/>
                <w:sz w:val="20"/>
                <w:szCs w:val="20"/>
              </w:rPr>
              <w:t xml:space="preserve">                                                         </w:t>
            </w:r>
            <w:r>
              <w:rPr>
                <w:b/>
                <w:sz w:val="20"/>
                <w:szCs w:val="20"/>
              </w:rPr>
              <w:tab/>
            </w:r>
            <w:r w:rsidRPr="007D3309">
              <w:rPr>
                <w:sz w:val="20"/>
                <w:szCs w:val="20"/>
              </w:rPr>
              <w:t xml:space="preserve">ACRC </w:t>
            </w:r>
            <w:r>
              <w:rPr>
                <w:sz w:val="20"/>
                <w:szCs w:val="20"/>
              </w:rPr>
              <w:t xml:space="preserve">Competency </w:t>
            </w:r>
            <w:r w:rsidRPr="007D3309">
              <w:rPr>
                <w:sz w:val="20"/>
                <w:szCs w:val="20"/>
              </w:rPr>
              <w:t>Standardized PD</w:t>
            </w:r>
            <w:r>
              <w:rPr>
                <w:sz w:val="20"/>
                <w:szCs w:val="20"/>
              </w:rPr>
              <w:t>/SDP</w:t>
            </w:r>
          </w:p>
          <w:p w14:paraId="72B217EB" w14:textId="0D178F80" w:rsidR="00A70A2D" w:rsidRPr="007D3309" w:rsidRDefault="001221DD" w:rsidP="005F530C">
            <w:pPr>
              <w:pStyle w:val="Footer"/>
              <w:tabs>
                <w:tab w:val="clear" w:pos="4680"/>
              </w:tabs>
              <w:rPr>
                <w:sz w:val="20"/>
                <w:szCs w:val="20"/>
              </w:rPr>
            </w:pPr>
            <w:r>
              <w:rPr>
                <w:sz w:val="20"/>
                <w:szCs w:val="20"/>
              </w:rPr>
              <w:t>Vendor name/number:</w:t>
            </w:r>
            <w:r w:rsidR="00A70A2D">
              <w:rPr>
                <w:sz w:val="20"/>
                <w:szCs w:val="20"/>
              </w:rPr>
              <w:tab/>
            </w:r>
            <w:r w:rsidR="00A70A2D" w:rsidRPr="007D3309">
              <w:rPr>
                <w:sz w:val="20"/>
                <w:szCs w:val="20"/>
              </w:rPr>
              <w:t xml:space="preserve">For </w:t>
            </w:r>
            <w:r>
              <w:rPr>
                <w:sz w:val="20"/>
                <w:szCs w:val="20"/>
              </w:rPr>
              <w:t>Forensic Evaluation (</w:t>
            </w:r>
            <w:r w:rsidR="00A70A2D" w:rsidRPr="007D3309">
              <w:rPr>
                <w:sz w:val="20"/>
                <w:szCs w:val="20"/>
              </w:rPr>
              <w:t xml:space="preserve">SC </w:t>
            </w:r>
            <w:r w:rsidR="00A70A2D">
              <w:rPr>
                <w:sz w:val="20"/>
                <w:szCs w:val="20"/>
              </w:rPr>
              <w:t>117</w:t>
            </w:r>
            <w:r>
              <w:rPr>
                <w:sz w:val="20"/>
                <w:szCs w:val="20"/>
              </w:rPr>
              <w:t>)</w:t>
            </w:r>
          </w:p>
          <w:p w14:paraId="354C8829" w14:textId="0ADA880F" w:rsidR="00A70A2D" w:rsidRPr="007D3309" w:rsidRDefault="00A70A2D" w:rsidP="00040AB0">
            <w:pPr>
              <w:pStyle w:val="Footer"/>
              <w:rPr>
                <w:sz w:val="20"/>
                <w:szCs w:val="20"/>
              </w:rPr>
            </w:pPr>
            <w:r w:rsidRPr="007D3309">
              <w:rPr>
                <w:sz w:val="20"/>
                <w:szCs w:val="20"/>
              </w:rPr>
              <w:t>Approved on</w:t>
            </w:r>
            <w:r>
              <w:rPr>
                <w:sz w:val="20"/>
                <w:szCs w:val="20"/>
              </w:rPr>
              <w:t xml:space="preserve">: </w:t>
            </w:r>
            <w:r>
              <w:rPr>
                <w:sz w:val="20"/>
                <w:szCs w:val="20"/>
              </w:rPr>
              <w:tab/>
            </w:r>
            <w:r>
              <w:rPr>
                <w:sz w:val="20"/>
                <w:szCs w:val="20"/>
              </w:rPr>
              <w:tab/>
              <w:t xml:space="preserve">   Last Revised </w:t>
            </w:r>
            <w:r w:rsidR="001221DD">
              <w:rPr>
                <w:sz w:val="20"/>
                <w:szCs w:val="20"/>
              </w:rPr>
              <w:t>March 2026</w:t>
            </w:r>
          </w:p>
          <w:p w14:paraId="5410550D" w14:textId="77777777" w:rsidR="00A70A2D" w:rsidRDefault="00A70A2D" w:rsidP="00040AB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45529727"/>
      <w:docPartObj>
        <w:docPartGallery w:val="Page Numbers (Bottom of Page)"/>
        <w:docPartUnique/>
      </w:docPartObj>
    </w:sdtPr>
    <w:sdtEndPr>
      <w:rPr>
        <w:sz w:val="22"/>
        <w:szCs w:val="22"/>
      </w:rPr>
    </w:sdtEndPr>
    <w:sdtContent>
      <w:sdt>
        <w:sdtPr>
          <w:rPr>
            <w:sz w:val="20"/>
            <w:szCs w:val="20"/>
          </w:rPr>
          <w:id w:val="2063516324"/>
          <w:docPartObj>
            <w:docPartGallery w:val="Page Numbers (Top of Page)"/>
            <w:docPartUnique/>
          </w:docPartObj>
        </w:sdtPr>
        <w:sdtEndPr>
          <w:rPr>
            <w:sz w:val="22"/>
            <w:szCs w:val="22"/>
          </w:rPr>
        </w:sdtEndPr>
        <w:sdtContent>
          <w:p w14:paraId="1BE8644A" w14:textId="03AC1287" w:rsidR="00A70A2D" w:rsidRPr="007D3309" w:rsidRDefault="00A70A2D" w:rsidP="00040AB0">
            <w:pPr>
              <w:pStyle w:val="Footer"/>
              <w:rPr>
                <w:sz w:val="20"/>
                <w:szCs w:val="20"/>
              </w:rPr>
            </w:pPr>
            <w:r w:rsidRPr="00E0386E">
              <w:rPr>
                <w:b/>
                <w:sz w:val="20"/>
                <w:szCs w:val="20"/>
              </w:rPr>
              <w:t>This Section completed by CSS:</w:t>
            </w:r>
            <w:r>
              <w:rPr>
                <w:b/>
                <w:sz w:val="20"/>
                <w:szCs w:val="20"/>
              </w:rPr>
              <w:t xml:space="preserve">                                                     </w:t>
            </w:r>
            <w:r>
              <w:rPr>
                <w:b/>
                <w:sz w:val="20"/>
                <w:szCs w:val="20"/>
              </w:rPr>
              <w:tab/>
              <w:t xml:space="preserve">    </w:t>
            </w:r>
            <w:r w:rsidRPr="007D3309">
              <w:rPr>
                <w:sz w:val="20"/>
                <w:szCs w:val="20"/>
              </w:rPr>
              <w:t xml:space="preserve">ACRC </w:t>
            </w:r>
            <w:r>
              <w:rPr>
                <w:sz w:val="20"/>
                <w:szCs w:val="20"/>
              </w:rPr>
              <w:t xml:space="preserve">Competency </w:t>
            </w:r>
            <w:r w:rsidRPr="007D3309">
              <w:rPr>
                <w:sz w:val="20"/>
                <w:szCs w:val="20"/>
              </w:rPr>
              <w:t>Standardized PD</w:t>
            </w:r>
            <w:r>
              <w:rPr>
                <w:sz w:val="20"/>
                <w:szCs w:val="20"/>
              </w:rPr>
              <w:t>/SDP</w:t>
            </w:r>
            <w:r w:rsidRPr="007D3309">
              <w:rPr>
                <w:sz w:val="20"/>
                <w:szCs w:val="20"/>
              </w:rPr>
              <w:t xml:space="preserve"> </w:t>
            </w:r>
          </w:p>
          <w:p w14:paraId="3D5C2D6B" w14:textId="0C8A55C3" w:rsidR="00A70A2D" w:rsidRPr="007D3309" w:rsidRDefault="004D0154" w:rsidP="00040AB0">
            <w:pPr>
              <w:pStyle w:val="Footer"/>
              <w:rPr>
                <w:sz w:val="20"/>
                <w:szCs w:val="20"/>
              </w:rPr>
            </w:pPr>
            <w:r>
              <w:rPr>
                <w:sz w:val="20"/>
                <w:szCs w:val="20"/>
              </w:rPr>
              <w:t>Vendor Name</w:t>
            </w:r>
            <w:r w:rsidR="00A70A2D" w:rsidRPr="007D3309">
              <w:rPr>
                <w:sz w:val="20"/>
                <w:szCs w:val="20"/>
              </w:rPr>
              <w:t>/Vendor #</w:t>
            </w:r>
            <w:r w:rsidR="00A70A2D">
              <w:rPr>
                <w:sz w:val="20"/>
                <w:szCs w:val="20"/>
              </w:rPr>
              <w:tab/>
            </w:r>
            <w:r w:rsidR="00A70A2D">
              <w:rPr>
                <w:sz w:val="20"/>
                <w:szCs w:val="20"/>
              </w:rPr>
              <w:tab/>
            </w:r>
            <w:r w:rsidRPr="007D3309">
              <w:rPr>
                <w:sz w:val="20"/>
                <w:szCs w:val="20"/>
              </w:rPr>
              <w:t xml:space="preserve">For </w:t>
            </w:r>
            <w:r>
              <w:rPr>
                <w:sz w:val="20"/>
                <w:szCs w:val="20"/>
              </w:rPr>
              <w:t>Forensic Evaluation (</w:t>
            </w:r>
            <w:r w:rsidRPr="007D3309">
              <w:rPr>
                <w:sz w:val="20"/>
                <w:szCs w:val="20"/>
              </w:rPr>
              <w:t xml:space="preserve">SC </w:t>
            </w:r>
            <w:r>
              <w:rPr>
                <w:sz w:val="20"/>
                <w:szCs w:val="20"/>
              </w:rPr>
              <w:t>117)</w:t>
            </w:r>
          </w:p>
          <w:p w14:paraId="1447471A" w14:textId="2F4EFA78" w:rsidR="00A70A2D" w:rsidRPr="007D3309" w:rsidRDefault="00A70A2D" w:rsidP="00040AB0">
            <w:pPr>
              <w:pStyle w:val="Footer"/>
              <w:rPr>
                <w:sz w:val="20"/>
                <w:szCs w:val="20"/>
              </w:rPr>
            </w:pPr>
            <w:r>
              <w:rPr>
                <w:sz w:val="20"/>
                <w:szCs w:val="20"/>
              </w:rPr>
              <w:t xml:space="preserve">Approved on: </w:t>
            </w:r>
            <w:r>
              <w:rPr>
                <w:sz w:val="20"/>
                <w:szCs w:val="20"/>
              </w:rPr>
              <w:tab/>
            </w:r>
            <w:r>
              <w:rPr>
                <w:sz w:val="20"/>
                <w:szCs w:val="20"/>
              </w:rPr>
              <w:tab/>
              <w:t xml:space="preserve">   Last Revised </w:t>
            </w:r>
            <w:r w:rsidR="004D0154">
              <w:rPr>
                <w:sz w:val="20"/>
                <w:szCs w:val="20"/>
              </w:rPr>
              <w:t>March 2026</w:t>
            </w:r>
          </w:p>
          <w:p w14:paraId="0D7F7323" w14:textId="26446F91" w:rsidR="00A70A2D" w:rsidRDefault="00A70A2D" w:rsidP="00040AB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ED7EE" w14:textId="77777777" w:rsidR="007775DA" w:rsidRDefault="007775DA" w:rsidP="0045635F">
      <w:pPr>
        <w:spacing w:after="0" w:line="240" w:lineRule="auto"/>
      </w:pPr>
      <w:r>
        <w:separator/>
      </w:r>
    </w:p>
  </w:footnote>
  <w:footnote w:type="continuationSeparator" w:id="0">
    <w:p w14:paraId="78C490DD" w14:textId="77777777" w:rsidR="007775DA" w:rsidRDefault="007775DA" w:rsidP="004563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791C"/>
    <w:multiLevelType w:val="hybridMultilevel"/>
    <w:tmpl w:val="1360A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A2A2D"/>
    <w:multiLevelType w:val="hybridMultilevel"/>
    <w:tmpl w:val="95B614EA"/>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641DFE"/>
    <w:multiLevelType w:val="hybridMultilevel"/>
    <w:tmpl w:val="B35AF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07C87"/>
    <w:multiLevelType w:val="hybridMultilevel"/>
    <w:tmpl w:val="20641EC0"/>
    <w:lvl w:ilvl="0" w:tplc="7990049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8366E"/>
    <w:multiLevelType w:val="hybridMultilevel"/>
    <w:tmpl w:val="BC8CB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8A2C05"/>
    <w:multiLevelType w:val="hybridMultilevel"/>
    <w:tmpl w:val="54C80C16"/>
    <w:lvl w:ilvl="0" w:tplc="04090009">
      <w:start w:val="1"/>
      <w:numFmt w:val="bullet"/>
      <w:lvlText w:val=""/>
      <w:lvlJc w:val="left"/>
      <w:pPr>
        <w:tabs>
          <w:tab w:val="num" w:pos="720"/>
        </w:tabs>
        <w:ind w:left="720" w:hanging="360"/>
      </w:pPr>
      <w:rPr>
        <w:rFonts w:ascii="Wingdings" w:hAnsi="Wingdings" w:hint="default"/>
        <w:b w:val="0"/>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0E7775"/>
    <w:multiLevelType w:val="hybridMultilevel"/>
    <w:tmpl w:val="0D7A7E10"/>
    <w:lvl w:ilvl="0" w:tplc="04090009">
      <w:start w:val="1"/>
      <w:numFmt w:val="bullet"/>
      <w:lvlText w:val=""/>
      <w:lvlJc w:val="left"/>
      <w:pPr>
        <w:tabs>
          <w:tab w:val="num" w:pos="720"/>
        </w:tabs>
        <w:ind w:left="720" w:hanging="360"/>
      </w:pPr>
      <w:rPr>
        <w:rFonts w:ascii="Wingdings" w:hAnsi="Wingdings" w:hint="default"/>
        <w:b w:val="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D33F5C"/>
    <w:multiLevelType w:val="hybridMultilevel"/>
    <w:tmpl w:val="D87ED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A550E0"/>
    <w:multiLevelType w:val="hybridMultilevel"/>
    <w:tmpl w:val="5E10EAFE"/>
    <w:lvl w:ilvl="0" w:tplc="04090009">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05326631">
    <w:abstractNumId w:val="3"/>
  </w:num>
  <w:num w:numId="2" w16cid:durableId="2010715268">
    <w:abstractNumId w:val="0"/>
  </w:num>
  <w:num w:numId="3" w16cid:durableId="1057968250">
    <w:abstractNumId w:val="2"/>
  </w:num>
  <w:num w:numId="4" w16cid:durableId="949312845">
    <w:abstractNumId w:val="7"/>
  </w:num>
  <w:num w:numId="5" w16cid:durableId="986401092">
    <w:abstractNumId w:val="8"/>
  </w:num>
  <w:num w:numId="6" w16cid:durableId="1859269846">
    <w:abstractNumId w:val="5"/>
  </w:num>
  <w:num w:numId="7" w16cid:durableId="474490539">
    <w:abstractNumId w:val="4"/>
  </w:num>
  <w:num w:numId="8" w16cid:durableId="1745300926">
    <w:abstractNumId w:val="1"/>
  </w:num>
  <w:num w:numId="9" w16cid:durableId="1554001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CE9"/>
    <w:rsid w:val="00022CE9"/>
    <w:rsid w:val="00040AB0"/>
    <w:rsid w:val="000927DA"/>
    <w:rsid w:val="000A4F41"/>
    <w:rsid w:val="000C7636"/>
    <w:rsid w:val="001152E9"/>
    <w:rsid w:val="001221DD"/>
    <w:rsid w:val="00176AA3"/>
    <w:rsid w:val="001F5355"/>
    <w:rsid w:val="00215F55"/>
    <w:rsid w:val="00230456"/>
    <w:rsid w:val="00256BE8"/>
    <w:rsid w:val="002807C8"/>
    <w:rsid w:val="00293F60"/>
    <w:rsid w:val="002D5972"/>
    <w:rsid w:val="002F12F4"/>
    <w:rsid w:val="002F2D57"/>
    <w:rsid w:val="002F6392"/>
    <w:rsid w:val="00314ED5"/>
    <w:rsid w:val="00355E9E"/>
    <w:rsid w:val="003931D0"/>
    <w:rsid w:val="003A5431"/>
    <w:rsid w:val="004456A3"/>
    <w:rsid w:val="0045635F"/>
    <w:rsid w:val="00475807"/>
    <w:rsid w:val="00486232"/>
    <w:rsid w:val="00497FA1"/>
    <w:rsid w:val="004A2F26"/>
    <w:rsid w:val="004D0154"/>
    <w:rsid w:val="004E10F7"/>
    <w:rsid w:val="004E2E4D"/>
    <w:rsid w:val="0052637C"/>
    <w:rsid w:val="00544D35"/>
    <w:rsid w:val="005614A2"/>
    <w:rsid w:val="00577E87"/>
    <w:rsid w:val="005A1C0E"/>
    <w:rsid w:val="005C2F82"/>
    <w:rsid w:val="005C79AB"/>
    <w:rsid w:val="005D11DD"/>
    <w:rsid w:val="005F530C"/>
    <w:rsid w:val="00626C3C"/>
    <w:rsid w:val="006326F0"/>
    <w:rsid w:val="006C181C"/>
    <w:rsid w:val="006D0AF4"/>
    <w:rsid w:val="006E0BB4"/>
    <w:rsid w:val="00725CC5"/>
    <w:rsid w:val="007775DA"/>
    <w:rsid w:val="007842E2"/>
    <w:rsid w:val="00797673"/>
    <w:rsid w:val="007A2D13"/>
    <w:rsid w:val="007B164C"/>
    <w:rsid w:val="007B63A7"/>
    <w:rsid w:val="007C7471"/>
    <w:rsid w:val="007D3485"/>
    <w:rsid w:val="008061C6"/>
    <w:rsid w:val="00824B3D"/>
    <w:rsid w:val="00845876"/>
    <w:rsid w:val="0084715C"/>
    <w:rsid w:val="0089743A"/>
    <w:rsid w:val="008D1AAC"/>
    <w:rsid w:val="008E6C13"/>
    <w:rsid w:val="00911420"/>
    <w:rsid w:val="009C5B6E"/>
    <w:rsid w:val="00A054AA"/>
    <w:rsid w:val="00A26A6D"/>
    <w:rsid w:val="00A3205A"/>
    <w:rsid w:val="00A50265"/>
    <w:rsid w:val="00A70A2D"/>
    <w:rsid w:val="00AE6DC4"/>
    <w:rsid w:val="00AF2C73"/>
    <w:rsid w:val="00B06218"/>
    <w:rsid w:val="00B17F6C"/>
    <w:rsid w:val="00B26FCD"/>
    <w:rsid w:val="00B469BA"/>
    <w:rsid w:val="00B646BE"/>
    <w:rsid w:val="00B7179B"/>
    <w:rsid w:val="00B77B5D"/>
    <w:rsid w:val="00BC4601"/>
    <w:rsid w:val="00BD1DDD"/>
    <w:rsid w:val="00BF0257"/>
    <w:rsid w:val="00C029B0"/>
    <w:rsid w:val="00C354FC"/>
    <w:rsid w:val="00C44CED"/>
    <w:rsid w:val="00CB1B5E"/>
    <w:rsid w:val="00CD34D9"/>
    <w:rsid w:val="00D11268"/>
    <w:rsid w:val="00D95884"/>
    <w:rsid w:val="00DA0709"/>
    <w:rsid w:val="00DC53FB"/>
    <w:rsid w:val="00DE0028"/>
    <w:rsid w:val="00DE2D14"/>
    <w:rsid w:val="00DF4DE8"/>
    <w:rsid w:val="00E009DF"/>
    <w:rsid w:val="00E47E5C"/>
    <w:rsid w:val="00E95166"/>
    <w:rsid w:val="00EA14EE"/>
    <w:rsid w:val="00EB0378"/>
    <w:rsid w:val="00EC7AED"/>
    <w:rsid w:val="00ED2685"/>
    <w:rsid w:val="00ED6F7E"/>
    <w:rsid w:val="00EE2286"/>
    <w:rsid w:val="00EE4ABF"/>
    <w:rsid w:val="00EF2176"/>
    <w:rsid w:val="00F05A3A"/>
    <w:rsid w:val="00F45730"/>
    <w:rsid w:val="00F702B5"/>
    <w:rsid w:val="00F97E8A"/>
    <w:rsid w:val="00FB4354"/>
    <w:rsid w:val="00FF71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39E47"/>
  <w15:chartTrackingRefBased/>
  <w15:docId w15:val="{37BC145C-5A24-4DEC-B75B-5FB4F806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C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CE9"/>
    <w:pPr>
      <w:ind w:left="720"/>
      <w:contextualSpacing/>
    </w:pPr>
  </w:style>
  <w:style w:type="paragraph" w:styleId="Title">
    <w:name w:val="Title"/>
    <w:basedOn w:val="Normal"/>
    <w:next w:val="Normal"/>
    <w:link w:val="TitleChar"/>
    <w:uiPriority w:val="10"/>
    <w:qFormat/>
    <w:rsid w:val="00022C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CE9"/>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022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CE9"/>
  </w:style>
  <w:style w:type="character" w:styleId="Hyperlink">
    <w:name w:val="Hyperlink"/>
    <w:basedOn w:val="DefaultParagraphFont"/>
    <w:uiPriority w:val="99"/>
    <w:unhideWhenUsed/>
    <w:rsid w:val="00022CE9"/>
    <w:rPr>
      <w:color w:val="0563C1" w:themeColor="hyperlink"/>
      <w:u w:val="single"/>
    </w:rPr>
  </w:style>
  <w:style w:type="character" w:customStyle="1" w:styleId="Heading1Char">
    <w:name w:val="Heading 1 Char"/>
    <w:basedOn w:val="DefaultParagraphFont"/>
    <w:link w:val="Heading1"/>
    <w:uiPriority w:val="9"/>
    <w:rsid w:val="00022CE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22CE9"/>
    <w:pPr>
      <w:outlineLvl w:val="9"/>
    </w:pPr>
  </w:style>
  <w:style w:type="paragraph" w:styleId="TOC1">
    <w:name w:val="toc 1"/>
    <w:basedOn w:val="Normal"/>
    <w:next w:val="Normal"/>
    <w:autoRedefine/>
    <w:uiPriority w:val="39"/>
    <w:unhideWhenUsed/>
    <w:rsid w:val="002807C8"/>
    <w:pPr>
      <w:tabs>
        <w:tab w:val="right" w:leader="dot" w:pos="9350"/>
      </w:tabs>
      <w:spacing w:after="100"/>
    </w:pPr>
    <w:rPr>
      <w:rFonts w:ascii="Times New Roman" w:eastAsia="Arial Unicode MS" w:hAnsi="Times New Roman" w:cs="Times New Roman"/>
      <w:noProof/>
    </w:rPr>
  </w:style>
  <w:style w:type="paragraph" w:styleId="BalloonText">
    <w:name w:val="Balloon Text"/>
    <w:basedOn w:val="Normal"/>
    <w:link w:val="BalloonTextChar"/>
    <w:uiPriority w:val="99"/>
    <w:semiHidden/>
    <w:unhideWhenUsed/>
    <w:rsid w:val="00022C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CE9"/>
    <w:rPr>
      <w:rFonts w:ascii="Segoe UI" w:hAnsi="Segoe UI" w:cs="Segoe UI"/>
      <w:sz w:val="18"/>
      <w:szCs w:val="18"/>
    </w:rPr>
  </w:style>
  <w:style w:type="paragraph" w:styleId="NoSpacing">
    <w:name w:val="No Spacing"/>
    <w:uiPriority w:val="1"/>
    <w:qFormat/>
    <w:rsid w:val="006D0AF4"/>
    <w:pPr>
      <w:spacing w:after="0" w:line="240" w:lineRule="auto"/>
    </w:pPr>
  </w:style>
  <w:style w:type="character" w:styleId="PlaceholderText">
    <w:name w:val="Placeholder Text"/>
    <w:basedOn w:val="DefaultParagraphFont"/>
    <w:uiPriority w:val="99"/>
    <w:semiHidden/>
    <w:rsid w:val="00725CC5"/>
    <w:rPr>
      <w:color w:val="808080"/>
    </w:rPr>
  </w:style>
  <w:style w:type="character" w:styleId="IntenseEmphasis">
    <w:name w:val="Intense Emphasis"/>
    <w:basedOn w:val="DefaultParagraphFont"/>
    <w:uiPriority w:val="21"/>
    <w:qFormat/>
    <w:rsid w:val="00725CC5"/>
    <w:rPr>
      <w:i/>
      <w:iCs/>
      <w:color w:val="5B9BD5" w:themeColor="accent1"/>
    </w:rPr>
  </w:style>
  <w:style w:type="paragraph" w:styleId="Header">
    <w:name w:val="header"/>
    <w:basedOn w:val="Normal"/>
    <w:link w:val="HeaderChar"/>
    <w:uiPriority w:val="99"/>
    <w:unhideWhenUsed/>
    <w:rsid w:val="00456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35F"/>
  </w:style>
  <w:style w:type="table" w:styleId="TableGrid">
    <w:name w:val="Table Grid"/>
    <w:basedOn w:val="TableNormal"/>
    <w:uiPriority w:val="39"/>
    <w:rsid w:val="000C7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2F26"/>
    <w:rPr>
      <w:sz w:val="16"/>
      <w:szCs w:val="16"/>
    </w:rPr>
  </w:style>
  <w:style w:type="paragraph" w:styleId="CommentText">
    <w:name w:val="annotation text"/>
    <w:basedOn w:val="Normal"/>
    <w:link w:val="CommentTextChar"/>
    <w:uiPriority w:val="99"/>
    <w:semiHidden/>
    <w:unhideWhenUsed/>
    <w:rsid w:val="004A2F26"/>
    <w:pPr>
      <w:spacing w:line="240" w:lineRule="auto"/>
    </w:pPr>
    <w:rPr>
      <w:sz w:val="20"/>
      <w:szCs w:val="20"/>
    </w:rPr>
  </w:style>
  <w:style w:type="character" w:customStyle="1" w:styleId="CommentTextChar">
    <w:name w:val="Comment Text Char"/>
    <w:basedOn w:val="DefaultParagraphFont"/>
    <w:link w:val="CommentText"/>
    <w:uiPriority w:val="99"/>
    <w:semiHidden/>
    <w:rsid w:val="004A2F26"/>
    <w:rPr>
      <w:sz w:val="20"/>
      <w:szCs w:val="20"/>
    </w:rPr>
  </w:style>
  <w:style w:type="paragraph" w:styleId="CommentSubject">
    <w:name w:val="annotation subject"/>
    <w:basedOn w:val="CommentText"/>
    <w:next w:val="CommentText"/>
    <w:link w:val="CommentSubjectChar"/>
    <w:uiPriority w:val="99"/>
    <w:semiHidden/>
    <w:unhideWhenUsed/>
    <w:rsid w:val="004A2F26"/>
    <w:rPr>
      <w:b/>
      <w:bCs/>
    </w:rPr>
  </w:style>
  <w:style w:type="character" w:customStyle="1" w:styleId="CommentSubjectChar">
    <w:name w:val="Comment Subject Char"/>
    <w:basedOn w:val="CommentTextChar"/>
    <w:link w:val="CommentSubject"/>
    <w:uiPriority w:val="99"/>
    <w:semiHidden/>
    <w:rsid w:val="004A2F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685598">
      <w:bodyDiv w:val="1"/>
      <w:marLeft w:val="0"/>
      <w:marRight w:val="0"/>
      <w:marTop w:val="0"/>
      <w:marBottom w:val="0"/>
      <w:divBdr>
        <w:top w:val="none" w:sz="0" w:space="0" w:color="auto"/>
        <w:left w:val="none" w:sz="0" w:space="0" w:color="auto"/>
        <w:bottom w:val="none" w:sz="0" w:space="0" w:color="auto"/>
        <w:right w:val="none" w:sz="0" w:space="0" w:color="auto"/>
      </w:divBdr>
    </w:div>
    <w:div w:id="780296149">
      <w:bodyDiv w:val="1"/>
      <w:marLeft w:val="0"/>
      <w:marRight w:val="0"/>
      <w:marTop w:val="0"/>
      <w:marBottom w:val="0"/>
      <w:divBdr>
        <w:top w:val="none" w:sz="0" w:space="0" w:color="auto"/>
        <w:left w:val="none" w:sz="0" w:space="0" w:color="auto"/>
        <w:bottom w:val="none" w:sz="0" w:space="0" w:color="auto"/>
        <w:right w:val="none" w:sz="0" w:space="0" w:color="auto"/>
      </w:divBdr>
    </w:div>
    <w:div w:id="1276330515">
      <w:bodyDiv w:val="1"/>
      <w:marLeft w:val="0"/>
      <w:marRight w:val="0"/>
      <w:marTop w:val="0"/>
      <w:marBottom w:val="0"/>
      <w:divBdr>
        <w:top w:val="none" w:sz="0" w:space="0" w:color="auto"/>
        <w:left w:val="none" w:sz="0" w:space="0" w:color="auto"/>
        <w:bottom w:val="none" w:sz="0" w:space="0" w:color="auto"/>
        <w:right w:val="none" w:sz="0" w:space="0" w:color="auto"/>
      </w:divBdr>
      <w:divsChild>
        <w:div w:id="449935107">
          <w:marLeft w:val="0"/>
          <w:marRight w:val="0"/>
          <w:marTop w:val="0"/>
          <w:marBottom w:val="0"/>
          <w:divBdr>
            <w:top w:val="none" w:sz="0" w:space="0" w:color="auto"/>
            <w:left w:val="none" w:sz="0" w:space="0" w:color="auto"/>
            <w:bottom w:val="none" w:sz="0" w:space="0" w:color="auto"/>
            <w:right w:val="none" w:sz="0" w:space="0" w:color="auto"/>
          </w:divBdr>
          <w:divsChild>
            <w:div w:id="907957221">
              <w:marLeft w:val="0"/>
              <w:marRight w:val="0"/>
              <w:marTop w:val="0"/>
              <w:marBottom w:val="0"/>
              <w:divBdr>
                <w:top w:val="none" w:sz="0" w:space="0" w:color="auto"/>
                <w:left w:val="none" w:sz="0" w:space="0" w:color="auto"/>
                <w:bottom w:val="none" w:sz="0" w:space="0" w:color="auto"/>
                <w:right w:val="none" w:sz="0" w:space="0" w:color="auto"/>
              </w:divBdr>
              <w:divsChild>
                <w:div w:id="957108618">
                  <w:marLeft w:val="0"/>
                  <w:marRight w:val="0"/>
                  <w:marTop w:val="0"/>
                  <w:marBottom w:val="0"/>
                  <w:divBdr>
                    <w:top w:val="none" w:sz="0" w:space="0" w:color="auto"/>
                    <w:left w:val="none" w:sz="0" w:space="0" w:color="auto"/>
                    <w:bottom w:val="none" w:sz="0" w:space="0" w:color="auto"/>
                    <w:right w:val="none" w:sz="0" w:space="0" w:color="auto"/>
                  </w:divBdr>
                  <w:divsChild>
                    <w:div w:id="769738625">
                      <w:marLeft w:val="0"/>
                      <w:marRight w:val="0"/>
                      <w:marTop w:val="0"/>
                      <w:marBottom w:val="0"/>
                      <w:divBdr>
                        <w:top w:val="none" w:sz="0" w:space="0" w:color="auto"/>
                        <w:left w:val="none" w:sz="0" w:space="0" w:color="auto"/>
                        <w:bottom w:val="none" w:sz="0" w:space="0" w:color="auto"/>
                        <w:right w:val="none" w:sz="0" w:space="0" w:color="auto"/>
                      </w:divBdr>
                      <w:divsChild>
                        <w:div w:id="196877495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94286327">
                              <w:marLeft w:val="0"/>
                              <w:marRight w:val="0"/>
                              <w:marTop w:val="0"/>
                              <w:marBottom w:val="0"/>
                              <w:divBdr>
                                <w:top w:val="none" w:sz="0" w:space="0" w:color="auto"/>
                                <w:left w:val="none" w:sz="0" w:space="0" w:color="auto"/>
                                <w:bottom w:val="none" w:sz="0" w:space="0" w:color="auto"/>
                                <w:right w:val="none" w:sz="0" w:space="0" w:color="auto"/>
                              </w:divBdr>
                              <w:divsChild>
                                <w:div w:id="270944074">
                                  <w:marLeft w:val="0"/>
                                  <w:marRight w:val="0"/>
                                  <w:marTop w:val="0"/>
                                  <w:marBottom w:val="0"/>
                                  <w:divBdr>
                                    <w:top w:val="none" w:sz="0" w:space="0" w:color="auto"/>
                                    <w:left w:val="none" w:sz="0" w:space="0" w:color="auto"/>
                                    <w:bottom w:val="none" w:sz="0" w:space="0" w:color="auto"/>
                                    <w:right w:val="none" w:sz="0" w:space="0" w:color="auto"/>
                                  </w:divBdr>
                                  <w:divsChild>
                                    <w:div w:id="2057777896">
                                      <w:marLeft w:val="0"/>
                                      <w:marRight w:val="0"/>
                                      <w:marTop w:val="0"/>
                                      <w:marBottom w:val="0"/>
                                      <w:divBdr>
                                        <w:top w:val="none" w:sz="0" w:space="0" w:color="auto"/>
                                        <w:left w:val="none" w:sz="0" w:space="0" w:color="auto"/>
                                        <w:bottom w:val="none" w:sz="0" w:space="0" w:color="auto"/>
                                        <w:right w:val="none" w:sz="0" w:space="0" w:color="auto"/>
                                      </w:divBdr>
                                      <w:divsChild>
                                        <w:div w:id="1197350840">
                                          <w:marLeft w:val="0"/>
                                          <w:marRight w:val="0"/>
                                          <w:marTop w:val="0"/>
                                          <w:marBottom w:val="0"/>
                                          <w:divBdr>
                                            <w:top w:val="none" w:sz="0" w:space="0" w:color="auto"/>
                                            <w:left w:val="none" w:sz="0" w:space="0" w:color="auto"/>
                                            <w:bottom w:val="none" w:sz="0" w:space="0" w:color="auto"/>
                                            <w:right w:val="none" w:sz="0" w:space="0" w:color="auto"/>
                                          </w:divBdr>
                                          <w:divsChild>
                                            <w:div w:id="948901161">
                                              <w:marLeft w:val="0"/>
                                              <w:marRight w:val="0"/>
                                              <w:marTop w:val="0"/>
                                              <w:marBottom w:val="0"/>
                                              <w:divBdr>
                                                <w:top w:val="none" w:sz="0" w:space="0" w:color="auto"/>
                                                <w:left w:val="none" w:sz="0" w:space="0" w:color="auto"/>
                                                <w:bottom w:val="none" w:sz="0" w:space="0" w:color="auto"/>
                                                <w:right w:val="none" w:sz="0" w:space="0" w:color="auto"/>
                                              </w:divBdr>
                                              <w:divsChild>
                                                <w:div w:id="1377386185">
                                                  <w:marLeft w:val="0"/>
                                                  <w:marRight w:val="0"/>
                                                  <w:marTop w:val="0"/>
                                                  <w:marBottom w:val="0"/>
                                                  <w:divBdr>
                                                    <w:top w:val="none" w:sz="0" w:space="0" w:color="auto"/>
                                                    <w:left w:val="none" w:sz="0" w:space="0" w:color="auto"/>
                                                    <w:bottom w:val="none" w:sz="0" w:space="0" w:color="auto"/>
                                                    <w:right w:val="none" w:sz="0" w:space="0" w:color="auto"/>
                                                  </w:divBdr>
                                                </w:div>
                                              </w:divsChild>
                                            </w:div>
                                            <w:div w:id="1314601920">
                                              <w:marLeft w:val="0"/>
                                              <w:marRight w:val="0"/>
                                              <w:marTop w:val="0"/>
                                              <w:marBottom w:val="0"/>
                                              <w:divBdr>
                                                <w:top w:val="none" w:sz="0" w:space="0" w:color="auto"/>
                                                <w:left w:val="none" w:sz="0" w:space="0" w:color="auto"/>
                                                <w:bottom w:val="none" w:sz="0" w:space="0" w:color="auto"/>
                                                <w:right w:val="none" w:sz="0" w:space="0" w:color="auto"/>
                                              </w:divBdr>
                                              <w:divsChild>
                                                <w:div w:id="1957253454">
                                                  <w:marLeft w:val="0"/>
                                                  <w:marRight w:val="0"/>
                                                  <w:marTop w:val="0"/>
                                                  <w:marBottom w:val="0"/>
                                                  <w:divBdr>
                                                    <w:top w:val="none" w:sz="0" w:space="0" w:color="auto"/>
                                                    <w:left w:val="none" w:sz="0" w:space="0" w:color="auto"/>
                                                    <w:bottom w:val="none" w:sz="0" w:space="0" w:color="auto"/>
                                                    <w:right w:val="none" w:sz="0" w:space="0" w:color="auto"/>
                                                  </w:divBdr>
                                                  <w:divsChild>
                                                    <w:div w:id="121145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0903">
                                              <w:marLeft w:val="0"/>
                                              <w:marRight w:val="0"/>
                                              <w:marTop w:val="0"/>
                                              <w:marBottom w:val="0"/>
                                              <w:divBdr>
                                                <w:top w:val="none" w:sz="0" w:space="0" w:color="auto"/>
                                                <w:left w:val="none" w:sz="0" w:space="0" w:color="auto"/>
                                                <w:bottom w:val="none" w:sz="0" w:space="0" w:color="auto"/>
                                                <w:right w:val="none" w:sz="0" w:space="0" w:color="auto"/>
                                              </w:divBdr>
                                              <w:divsChild>
                                                <w:div w:id="652220209">
                                                  <w:marLeft w:val="0"/>
                                                  <w:marRight w:val="0"/>
                                                  <w:marTop w:val="0"/>
                                                  <w:marBottom w:val="0"/>
                                                  <w:divBdr>
                                                    <w:top w:val="none" w:sz="0" w:space="0" w:color="auto"/>
                                                    <w:left w:val="none" w:sz="0" w:space="0" w:color="auto"/>
                                                    <w:bottom w:val="none" w:sz="0" w:space="0" w:color="auto"/>
                                                    <w:right w:val="none" w:sz="0" w:space="0" w:color="auto"/>
                                                  </w:divBdr>
                                                  <w:divsChild>
                                                    <w:div w:id="123053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05011">
                                              <w:marLeft w:val="0"/>
                                              <w:marRight w:val="0"/>
                                              <w:marTop w:val="0"/>
                                              <w:marBottom w:val="0"/>
                                              <w:divBdr>
                                                <w:top w:val="none" w:sz="0" w:space="0" w:color="auto"/>
                                                <w:left w:val="none" w:sz="0" w:space="0" w:color="auto"/>
                                                <w:bottom w:val="none" w:sz="0" w:space="0" w:color="auto"/>
                                                <w:right w:val="none" w:sz="0" w:space="0" w:color="auto"/>
                                              </w:divBdr>
                                              <w:divsChild>
                                                <w:div w:id="1375546569">
                                                  <w:marLeft w:val="0"/>
                                                  <w:marRight w:val="0"/>
                                                  <w:marTop w:val="0"/>
                                                  <w:marBottom w:val="0"/>
                                                  <w:divBdr>
                                                    <w:top w:val="none" w:sz="0" w:space="0" w:color="auto"/>
                                                    <w:left w:val="none" w:sz="0" w:space="0" w:color="auto"/>
                                                    <w:bottom w:val="none" w:sz="0" w:space="0" w:color="auto"/>
                                                    <w:right w:val="none" w:sz="0" w:space="0" w:color="auto"/>
                                                  </w:divBdr>
                                                  <w:divsChild>
                                                    <w:div w:id="15834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90632">
                                          <w:marLeft w:val="0"/>
                                          <w:marRight w:val="0"/>
                                          <w:marTop w:val="0"/>
                                          <w:marBottom w:val="0"/>
                                          <w:divBdr>
                                            <w:top w:val="none" w:sz="0" w:space="0" w:color="auto"/>
                                            <w:left w:val="none" w:sz="0" w:space="0" w:color="auto"/>
                                            <w:bottom w:val="none" w:sz="0" w:space="0" w:color="auto"/>
                                            <w:right w:val="none" w:sz="0" w:space="0" w:color="auto"/>
                                          </w:divBdr>
                                          <w:divsChild>
                                            <w:div w:id="1471165742">
                                              <w:marLeft w:val="0"/>
                                              <w:marRight w:val="0"/>
                                              <w:marTop w:val="0"/>
                                              <w:marBottom w:val="0"/>
                                              <w:divBdr>
                                                <w:top w:val="none" w:sz="0" w:space="0" w:color="auto"/>
                                                <w:left w:val="none" w:sz="0" w:space="0" w:color="auto"/>
                                                <w:bottom w:val="none" w:sz="0" w:space="0" w:color="auto"/>
                                                <w:right w:val="none" w:sz="0" w:space="0" w:color="auto"/>
                                              </w:divBdr>
                                              <w:divsChild>
                                                <w:div w:id="1513061120">
                                                  <w:marLeft w:val="0"/>
                                                  <w:marRight w:val="0"/>
                                                  <w:marTop w:val="0"/>
                                                  <w:marBottom w:val="0"/>
                                                  <w:divBdr>
                                                    <w:top w:val="none" w:sz="0" w:space="0" w:color="auto"/>
                                                    <w:left w:val="none" w:sz="0" w:space="0" w:color="auto"/>
                                                    <w:bottom w:val="none" w:sz="0" w:space="0" w:color="auto"/>
                                                    <w:right w:val="none" w:sz="0" w:space="0" w:color="auto"/>
                                                  </w:divBdr>
                                                </w:div>
                                              </w:divsChild>
                                            </w:div>
                                            <w:div w:id="887572200">
                                              <w:marLeft w:val="0"/>
                                              <w:marRight w:val="0"/>
                                              <w:marTop w:val="0"/>
                                              <w:marBottom w:val="0"/>
                                              <w:divBdr>
                                                <w:top w:val="none" w:sz="0" w:space="0" w:color="auto"/>
                                                <w:left w:val="none" w:sz="0" w:space="0" w:color="auto"/>
                                                <w:bottom w:val="none" w:sz="0" w:space="0" w:color="auto"/>
                                                <w:right w:val="none" w:sz="0" w:space="0" w:color="auto"/>
                                              </w:divBdr>
                                              <w:divsChild>
                                                <w:div w:id="538782137">
                                                  <w:marLeft w:val="0"/>
                                                  <w:marRight w:val="0"/>
                                                  <w:marTop w:val="0"/>
                                                  <w:marBottom w:val="0"/>
                                                  <w:divBdr>
                                                    <w:top w:val="none" w:sz="0" w:space="0" w:color="auto"/>
                                                    <w:left w:val="none" w:sz="0" w:space="0" w:color="auto"/>
                                                    <w:bottom w:val="none" w:sz="0" w:space="0" w:color="auto"/>
                                                    <w:right w:val="none" w:sz="0" w:space="0" w:color="auto"/>
                                                  </w:divBdr>
                                                  <w:divsChild>
                                                    <w:div w:id="10127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1170">
                                              <w:marLeft w:val="0"/>
                                              <w:marRight w:val="0"/>
                                              <w:marTop w:val="0"/>
                                              <w:marBottom w:val="0"/>
                                              <w:divBdr>
                                                <w:top w:val="none" w:sz="0" w:space="0" w:color="auto"/>
                                                <w:left w:val="none" w:sz="0" w:space="0" w:color="auto"/>
                                                <w:bottom w:val="none" w:sz="0" w:space="0" w:color="auto"/>
                                                <w:right w:val="none" w:sz="0" w:space="0" w:color="auto"/>
                                              </w:divBdr>
                                              <w:divsChild>
                                                <w:div w:id="979070290">
                                                  <w:marLeft w:val="0"/>
                                                  <w:marRight w:val="0"/>
                                                  <w:marTop w:val="0"/>
                                                  <w:marBottom w:val="0"/>
                                                  <w:divBdr>
                                                    <w:top w:val="none" w:sz="0" w:space="0" w:color="auto"/>
                                                    <w:left w:val="none" w:sz="0" w:space="0" w:color="auto"/>
                                                    <w:bottom w:val="none" w:sz="0" w:space="0" w:color="auto"/>
                                                    <w:right w:val="none" w:sz="0" w:space="0" w:color="auto"/>
                                                  </w:divBdr>
                                                  <w:divsChild>
                                                    <w:div w:id="15134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2505">
                                              <w:marLeft w:val="0"/>
                                              <w:marRight w:val="0"/>
                                              <w:marTop w:val="0"/>
                                              <w:marBottom w:val="0"/>
                                              <w:divBdr>
                                                <w:top w:val="none" w:sz="0" w:space="0" w:color="auto"/>
                                                <w:left w:val="none" w:sz="0" w:space="0" w:color="auto"/>
                                                <w:bottom w:val="none" w:sz="0" w:space="0" w:color="auto"/>
                                                <w:right w:val="none" w:sz="0" w:space="0" w:color="auto"/>
                                              </w:divBdr>
                                              <w:divsChild>
                                                <w:div w:id="170920129">
                                                  <w:marLeft w:val="0"/>
                                                  <w:marRight w:val="0"/>
                                                  <w:marTop w:val="0"/>
                                                  <w:marBottom w:val="0"/>
                                                  <w:divBdr>
                                                    <w:top w:val="none" w:sz="0" w:space="0" w:color="auto"/>
                                                    <w:left w:val="none" w:sz="0" w:space="0" w:color="auto"/>
                                                    <w:bottom w:val="none" w:sz="0" w:space="0" w:color="auto"/>
                                                    <w:right w:val="none" w:sz="0" w:space="0" w:color="auto"/>
                                                  </w:divBdr>
                                                  <w:divsChild>
                                                    <w:div w:id="82165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5375492">
      <w:bodyDiv w:val="1"/>
      <w:marLeft w:val="0"/>
      <w:marRight w:val="0"/>
      <w:marTop w:val="0"/>
      <w:marBottom w:val="0"/>
      <w:divBdr>
        <w:top w:val="none" w:sz="0" w:space="0" w:color="auto"/>
        <w:left w:val="none" w:sz="0" w:space="0" w:color="auto"/>
        <w:bottom w:val="none" w:sz="0" w:space="0" w:color="auto"/>
        <w:right w:val="none" w:sz="0" w:space="0" w:color="auto"/>
      </w:divBdr>
      <w:divsChild>
        <w:div w:id="123543130">
          <w:marLeft w:val="0"/>
          <w:marRight w:val="0"/>
          <w:marTop w:val="0"/>
          <w:marBottom w:val="0"/>
          <w:divBdr>
            <w:top w:val="none" w:sz="0" w:space="0" w:color="auto"/>
            <w:left w:val="none" w:sz="0" w:space="0" w:color="auto"/>
            <w:bottom w:val="none" w:sz="0" w:space="0" w:color="auto"/>
            <w:right w:val="none" w:sz="0" w:space="0" w:color="auto"/>
          </w:divBdr>
          <w:divsChild>
            <w:div w:id="1023941921">
              <w:marLeft w:val="0"/>
              <w:marRight w:val="0"/>
              <w:marTop w:val="0"/>
              <w:marBottom w:val="0"/>
              <w:divBdr>
                <w:top w:val="none" w:sz="0" w:space="0" w:color="auto"/>
                <w:left w:val="none" w:sz="0" w:space="0" w:color="auto"/>
                <w:bottom w:val="none" w:sz="0" w:space="0" w:color="auto"/>
                <w:right w:val="none" w:sz="0" w:space="0" w:color="auto"/>
              </w:divBdr>
              <w:divsChild>
                <w:div w:id="704790964">
                  <w:marLeft w:val="0"/>
                  <w:marRight w:val="0"/>
                  <w:marTop w:val="0"/>
                  <w:marBottom w:val="0"/>
                  <w:divBdr>
                    <w:top w:val="none" w:sz="0" w:space="0" w:color="auto"/>
                    <w:left w:val="none" w:sz="0" w:space="0" w:color="auto"/>
                    <w:bottom w:val="none" w:sz="0" w:space="0" w:color="auto"/>
                    <w:right w:val="none" w:sz="0" w:space="0" w:color="auto"/>
                  </w:divBdr>
                  <w:divsChild>
                    <w:div w:id="1996301839">
                      <w:marLeft w:val="0"/>
                      <w:marRight w:val="0"/>
                      <w:marTop w:val="0"/>
                      <w:marBottom w:val="0"/>
                      <w:divBdr>
                        <w:top w:val="none" w:sz="0" w:space="0" w:color="auto"/>
                        <w:left w:val="none" w:sz="0" w:space="0" w:color="auto"/>
                        <w:bottom w:val="none" w:sz="0" w:space="0" w:color="auto"/>
                        <w:right w:val="none" w:sz="0" w:space="0" w:color="auto"/>
                      </w:divBdr>
                      <w:divsChild>
                        <w:div w:id="70058905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47037525">
                              <w:marLeft w:val="0"/>
                              <w:marRight w:val="0"/>
                              <w:marTop w:val="0"/>
                              <w:marBottom w:val="0"/>
                              <w:divBdr>
                                <w:top w:val="none" w:sz="0" w:space="0" w:color="auto"/>
                                <w:left w:val="none" w:sz="0" w:space="0" w:color="auto"/>
                                <w:bottom w:val="none" w:sz="0" w:space="0" w:color="auto"/>
                                <w:right w:val="none" w:sz="0" w:space="0" w:color="auto"/>
                              </w:divBdr>
                              <w:divsChild>
                                <w:div w:id="275523830">
                                  <w:marLeft w:val="0"/>
                                  <w:marRight w:val="0"/>
                                  <w:marTop w:val="0"/>
                                  <w:marBottom w:val="0"/>
                                  <w:divBdr>
                                    <w:top w:val="none" w:sz="0" w:space="0" w:color="auto"/>
                                    <w:left w:val="none" w:sz="0" w:space="0" w:color="auto"/>
                                    <w:bottom w:val="none" w:sz="0" w:space="0" w:color="auto"/>
                                    <w:right w:val="none" w:sz="0" w:space="0" w:color="auto"/>
                                  </w:divBdr>
                                  <w:divsChild>
                                    <w:div w:id="886141073">
                                      <w:marLeft w:val="0"/>
                                      <w:marRight w:val="0"/>
                                      <w:marTop w:val="0"/>
                                      <w:marBottom w:val="0"/>
                                      <w:divBdr>
                                        <w:top w:val="none" w:sz="0" w:space="0" w:color="auto"/>
                                        <w:left w:val="none" w:sz="0" w:space="0" w:color="auto"/>
                                        <w:bottom w:val="none" w:sz="0" w:space="0" w:color="auto"/>
                                        <w:right w:val="none" w:sz="0" w:space="0" w:color="auto"/>
                                      </w:divBdr>
                                      <w:divsChild>
                                        <w:div w:id="1008409646">
                                          <w:marLeft w:val="0"/>
                                          <w:marRight w:val="0"/>
                                          <w:marTop w:val="0"/>
                                          <w:marBottom w:val="0"/>
                                          <w:divBdr>
                                            <w:top w:val="none" w:sz="0" w:space="0" w:color="auto"/>
                                            <w:left w:val="none" w:sz="0" w:space="0" w:color="auto"/>
                                            <w:bottom w:val="none" w:sz="0" w:space="0" w:color="auto"/>
                                            <w:right w:val="none" w:sz="0" w:space="0" w:color="auto"/>
                                          </w:divBdr>
                                          <w:divsChild>
                                            <w:div w:id="1192915035">
                                              <w:marLeft w:val="0"/>
                                              <w:marRight w:val="0"/>
                                              <w:marTop w:val="0"/>
                                              <w:marBottom w:val="0"/>
                                              <w:divBdr>
                                                <w:top w:val="none" w:sz="0" w:space="0" w:color="auto"/>
                                                <w:left w:val="none" w:sz="0" w:space="0" w:color="auto"/>
                                                <w:bottom w:val="none" w:sz="0" w:space="0" w:color="auto"/>
                                                <w:right w:val="none" w:sz="0" w:space="0" w:color="auto"/>
                                              </w:divBdr>
                                              <w:divsChild>
                                                <w:div w:id="2113471293">
                                                  <w:marLeft w:val="0"/>
                                                  <w:marRight w:val="0"/>
                                                  <w:marTop w:val="0"/>
                                                  <w:marBottom w:val="0"/>
                                                  <w:divBdr>
                                                    <w:top w:val="none" w:sz="0" w:space="0" w:color="auto"/>
                                                    <w:left w:val="none" w:sz="0" w:space="0" w:color="auto"/>
                                                    <w:bottom w:val="none" w:sz="0" w:space="0" w:color="auto"/>
                                                    <w:right w:val="none" w:sz="0" w:space="0" w:color="auto"/>
                                                  </w:divBdr>
                                                </w:div>
                                              </w:divsChild>
                                            </w:div>
                                            <w:div w:id="2077392867">
                                              <w:marLeft w:val="0"/>
                                              <w:marRight w:val="0"/>
                                              <w:marTop w:val="0"/>
                                              <w:marBottom w:val="0"/>
                                              <w:divBdr>
                                                <w:top w:val="none" w:sz="0" w:space="0" w:color="auto"/>
                                                <w:left w:val="none" w:sz="0" w:space="0" w:color="auto"/>
                                                <w:bottom w:val="none" w:sz="0" w:space="0" w:color="auto"/>
                                                <w:right w:val="none" w:sz="0" w:space="0" w:color="auto"/>
                                              </w:divBdr>
                                              <w:divsChild>
                                                <w:div w:id="1737780598">
                                                  <w:marLeft w:val="0"/>
                                                  <w:marRight w:val="0"/>
                                                  <w:marTop w:val="0"/>
                                                  <w:marBottom w:val="0"/>
                                                  <w:divBdr>
                                                    <w:top w:val="none" w:sz="0" w:space="0" w:color="auto"/>
                                                    <w:left w:val="none" w:sz="0" w:space="0" w:color="auto"/>
                                                    <w:bottom w:val="none" w:sz="0" w:space="0" w:color="auto"/>
                                                    <w:right w:val="none" w:sz="0" w:space="0" w:color="auto"/>
                                                  </w:divBdr>
                                                  <w:divsChild>
                                                    <w:div w:id="207535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2778">
                                              <w:marLeft w:val="0"/>
                                              <w:marRight w:val="0"/>
                                              <w:marTop w:val="0"/>
                                              <w:marBottom w:val="0"/>
                                              <w:divBdr>
                                                <w:top w:val="none" w:sz="0" w:space="0" w:color="auto"/>
                                                <w:left w:val="none" w:sz="0" w:space="0" w:color="auto"/>
                                                <w:bottom w:val="none" w:sz="0" w:space="0" w:color="auto"/>
                                                <w:right w:val="none" w:sz="0" w:space="0" w:color="auto"/>
                                              </w:divBdr>
                                              <w:divsChild>
                                                <w:div w:id="1380476875">
                                                  <w:marLeft w:val="0"/>
                                                  <w:marRight w:val="0"/>
                                                  <w:marTop w:val="0"/>
                                                  <w:marBottom w:val="0"/>
                                                  <w:divBdr>
                                                    <w:top w:val="none" w:sz="0" w:space="0" w:color="auto"/>
                                                    <w:left w:val="none" w:sz="0" w:space="0" w:color="auto"/>
                                                    <w:bottom w:val="none" w:sz="0" w:space="0" w:color="auto"/>
                                                    <w:right w:val="none" w:sz="0" w:space="0" w:color="auto"/>
                                                  </w:divBdr>
                                                  <w:divsChild>
                                                    <w:div w:id="13565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50637">
                                              <w:marLeft w:val="0"/>
                                              <w:marRight w:val="0"/>
                                              <w:marTop w:val="0"/>
                                              <w:marBottom w:val="0"/>
                                              <w:divBdr>
                                                <w:top w:val="none" w:sz="0" w:space="0" w:color="auto"/>
                                                <w:left w:val="none" w:sz="0" w:space="0" w:color="auto"/>
                                                <w:bottom w:val="none" w:sz="0" w:space="0" w:color="auto"/>
                                                <w:right w:val="none" w:sz="0" w:space="0" w:color="auto"/>
                                              </w:divBdr>
                                              <w:divsChild>
                                                <w:div w:id="93476277">
                                                  <w:marLeft w:val="0"/>
                                                  <w:marRight w:val="0"/>
                                                  <w:marTop w:val="0"/>
                                                  <w:marBottom w:val="0"/>
                                                  <w:divBdr>
                                                    <w:top w:val="none" w:sz="0" w:space="0" w:color="auto"/>
                                                    <w:left w:val="none" w:sz="0" w:space="0" w:color="auto"/>
                                                    <w:bottom w:val="none" w:sz="0" w:space="0" w:color="auto"/>
                                                    <w:right w:val="none" w:sz="0" w:space="0" w:color="auto"/>
                                                  </w:divBdr>
                                                  <w:divsChild>
                                                    <w:div w:id="105096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294495">
                                          <w:marLeft w:val="0"/>
                                          <w:marRight w:val="0"/>
                                          <w:marTop w:val="0"/>
                                          <w:marBottom w:val="0"/>
                                          <w:divBdr>
                                            <w:top w:val="none" w:sz="0" w:space="0" w:color="auto"/>
                                            <w:left w:val="none" w:sz="0" w:space="0" w:color="auto"/>
                                            <w:bottom w:val="none" w:sz="0" w:space="0" w:color="auto"/>
                                            <w:right w:val="none" w:sz="0" w:space="0" w:color="auto"/>
                                          </w:divBdr>
                                          <w:divsChild>
                                            <w:div w:id="1885798912">
                                              <w:marLeft w:val="0"/>
                                              <w:marRight w:val="0"/>
                                              <w:marTop w:val="0"/>
                                              <w:marBottom w:val="0"/>
                                              <w:divBdr>
                                                <w:top w:val="none" w:sz="0" w:space="0" w:color="auto"/>
                                                <w:left w:val="none" w:sz="0" w:space="0" w:color="auto"/>
                                                <w:bottom w:val="none" w:sz="0" w:space="0" w:color="auto"/>
                                                <w:right w:val="none" w:sz="0" w:space="0" w:color="auto"/>
                                              </w:divBdr>
                                              <w:divsChild>
                                                <w:div w:id="307710123">
                                                  <w:marLeft w:val="0"/>
                                                  <w:marRight w:val="0"/>
                                                  <w:marTop w:val="0"/>
                                                  <w:marBottom w:val="0"/>
                                                  <w:divBdr>
                                                    <w:top w:val="none" w:sz="0" w:space="0" w:color="auto"/>
                                                    <w:left w:val="none" w:sz="0" w:space="0" w:color="auto"/>
                                                    <w:bottom w:val="none" w:sz="0" w:space="0" w:color="auto"/>
                                                    <w:right w:val="none" w:sz="0" w:space="0" w:color="auto"/>
                                                  </w:divBdr>
                                                </w:div>
                                              </w:divsChild>
                                            </w:div>
                                            <w:div w:id="2091809460">
                                              <w:marLeft w:val="0"/>
                                              <w:marRight w:val="0"/>
                                              <w:marTop w:val="0"/>
                                              <w:marBottom w:val="0"/>
                                              <w:divBdr>
                                                <w:top w:val="none" w:sz="0" w:space="0" w:color="auto"/>
                                                <w:left w:val="none" w:sz="0" w:space="0" w:color="auto"/>
                                                <w:bottom w:val="none" w:sz="0" w:space="0" w:color="auto"/>
                                                <w:right w:val="none" w:sz="0" w:space="0" w:color="auto"/>
                                              </w:divBdr>
                                              <w:divsChild>
                                                <w:div w:id="24453582">
                                                  <w:marLeft w:val="0"/>
                                                  <w:marRight w:val="0"/>
                                                  <w:marTop w:val="0"/>
                                                  <w:marBottom w:val="0"/>
                                                  <w:divBdr>
                                                    <w:top w:val="none" w:sz="0" w:space="0" w:color="auto"/>
                                                    <w:left w:val="none" w:sz="0" w:space="0" w:color="auto"/>
                                                    <w:bottom w:val="none" w:sz="0" w:space="0" w:color="auto"/>
                                                    <w:right w:val="none" w:sz="0" w:space="0" w:color="auto"/>
                                                  </w:divBdr>
                                                  <w:divsChild>
                                                    <w:div w:id="9915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89621">
                                              <w:marLeft w:val="0"/>
                                              <w:marRight w:val="0"/>
                                              <w:marTop w:val="0"/>
                                              <w:marBottom w:val="0"/>
                                              <w:divBdr>
                                                <w:top w:val="none" w:sz="0" w:space="0" w:color="auto"/>
                                                <w:left w:val="none" w:sz="0" w:space="0" w:color="auto"/>
                                                <w:bottom w:val="none" w:sz="0" w:space="0" w:color="auto"/>
                                                <w:right w:val="none" w:sz="0" w:space="0" w:color="auto"/>
                                              </w:divBdr>
                                              <w:divsChild>
                                                <w:div w:id="798187630">
                                                  <w:marLeft w:val="0"/>
                                                  <w:marRight w:val="0"/>
                                                  <w:marTop w:val="0"/>
                                                  <w:marBottom w:val="0"/>
                                                  <w:divBdr>
                                                    <w:top w:val="none" w:sz="0" w:space="0" w:color="auto"/>
                                                    <w:left w:val="none" w:sz="0" w:space="0" w:color="auto"/>
                                                    <w:bottom w:val="none" w:sz="0" w:space="0" w:color="auto"/>
                                                    <w:right w:val="none" w:sz="0" w:space="0" w:color="auto"/>
                                                  </w:divBdr>
                                                  <w:divsChild>
                                                    <w:div w:id="4256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92253">
                                              <w:marLeft w:val="0"/>
                                              <w:marRight w:val="0"/>
                                              <w:marTop w:val="0"/>
                                              <w:marBottom w:val="0"/>
                                              <w:divBdr>
                                                <w:top w:val="none" w:sz="0" w:space="0" w:color="auto"/>
                                                <w:left w:val="none" w:sz="0" w:space="0" w:color="auto"/>
                                                <w:bottom w:val="none" w:sz="0" w:space="0" w:color="auto"/>
                                                <w:right w:val="none" w:sz="0" w:space="0" w:color="auto"/>
                                              </w:divBdr>
                                              <w:divsChild>
                                                <w:div w:id="419061038">
                                                  <w:marLeft w:val="0"/>
                                                  <w:marRight w:val="0"/>
                                                  <w:marTop w:val="0"/>
                                                  <w:marBottom w:val="0"/>
                                                  <w:divBdr>
                                                    <w:top w:val="none" w:sz="0" w:space="0" w:color="auto"/>
                                                    <w:left w:val="none" w:sz="0" w:space="0" w:color="auto"/>
                                                    <w:bottom w:val="none" w:sz="0" w:space="0" w:color="auto"/>
                                                    <w:right w:val="none" w:sz="0" w:space="0" w:color="auto"/>
                                                  </w:divBdr>
                                                  <w:divsChild>
                                                    <w:div w:id="100381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next.westlaw.com/Link/Document/FullText?findType=L&amp;originatingContext=document&amp;transitionType=DocumentItem&amp;pubNum=1000217&amp;refType=SP&amp;originatingDoc=I51bddb6402a011e88670e77d497dbc01&amp;cite=CAPES451" TargetMode="External"/><Relationship Id="rId18" Type="http://schemas.openxmlformats.org/officeDocument/2006/relationships/hyperlink" Target="https://1.next.westlaw.com/Link/Document/FullText?findType=L&amp;originatingContext=document&amp;transitionType=DocumentItem&amp;pubNum=1000217&amp;refType=LQ&amp;originatingDoc=I51bddb6a02a011e88670e77d497dbc01&amp;cite=CAPES288" TargetMode="External"/><Relationship Id="rId26" Type="http://schemas.openxmlformats.org/officeDocument/2006/relationships/hyperlink" Target="https://1.next.westlaw.com/Link/Document/FullText?findType=L&amp;originatingContext=document&amp;transitionType=DocumentItem&amp;pubNum=1000217&amp;refType=LQ&amp;originatingDoc=I51bddb7202a011e88670e77d497dbc01&amp;cite=CAPES220" TargetMode="External"/><Relationship Id="rId3" Type="http://schemas.openxmlformats.org/officeDocument/2006/relationships/styles" Target="styles.xml"/><Relationship Id="rId21" Type="http://schemas.openxmlformats.org/officeDocument/2006/relationships/hyperlink" Target="https://1.next.westlaw.com/Link/Document/FullText?findType=L&amp;originatingContext=document&amp;transitionType=DocumentItem&amp;pubNum=1000217&amp;refType=LQ&amp;originatingDoc=I51bddb6d02a011e88670e77d497dbc01&amp;cite=CAPES264.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1.next.westlaw.com/Link/Document/FullText?findType=L&amp;originatingContext=document&amp;transitionType=DocumentItem&amp;pubNum=1000217&amp;refType=LQ&amp;originatingDoc=I51bddb6302a011e88670e77d497dbc01&amp;cite=CAPES209.5" TargetMode="External"/><Relationship Id="rId17" Type="http://schemas.openxmlformats.org/officeDocument/2006/relationships/hyperlink" Target="https://1.next.westlaw.com/Link/Document/FullText?findType=L&amp;originatingContext=document&amp;transitionType=DocumentItem&amp;pubNum=1000217&amp;refType=SP&amp;originatingDoc=I51bddb6902a011e88670e77d497dbc01&amp;cite=CAPES261" TargetMode="External"/><Relationship Id="rId25" Type="http://schemas.openxmlformats.org/officeDocument/2006/relationships/hyperlink" Target="https://1.next.westlaw.com/Link/Document/FullText?findType=L&amp;originatingContext=document&amp;transitionType=DocumentItem&amp;pubNum=1000217&amp;refType=LQ&amp;originatingDoc=I51bddb7102a011e88670e77d497dbc01&amp;cite=CAPES459"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1.next.westlaw.com/Link/Document/FullText?findType=L&amp;originatingContext=document&amp;transitionType=DocumentItem&amp;pubNum=1000217&amp;refType=LQ&amp;originatingDoc=I51bddb6802a011e88670e77d497dbc01&amp;cite=CAPES261" TargetMode="External"/><Relationship Id="rId20" Type="http://schemas.openxmlformats.org/officeDocument/2006/relationships/hyperlink" Target="https://1.next.westlaw.com/Link/Document/FullText?findType=L&amp;originatingContext=document&amp;transitionType=DocumentItem&amp;pubNum=1000217&amp;refType=SP&amp;originatingDoc=I51bddb6c02a011e88670e77d497dbc01&amp;cite=CAPES262" TargetMode="External"/><Relationship Id="rId29" Type="http://schemas.openxmlformats.org/officeDocument/2006/relationships/hyperlink" Target="https://1.next.westlaw.com/Link/Document/FullText?findType=L&amp;originatingContext=document&amp;transitionType=DocumentItem&amp;pubNum=1000217&amp;refType=LQ&amp;originatingDoc=I51bddb7502a011e88670e77d497dbc01&amp;cite=CAPES187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L&amp;originatingContext=document&amp;transitionType=DocumentItem&amp;pubNum=1000217&amp;refType=LQ&amp;originatingDoc=I51bddb6202a011e88670e77d497dbc01&amp;cite=CAPES209" TargetMode="External"/><Relationship Id="rId24" Type="http://schemas.openxmlformats.org/officeDocument/2006/relationships/hyperlink" Target="https://1.next.westlaw.com/Link/Document/FullText?findType=L&amp;originatingContext=document&amp;transitionType=DocumentItem&amp;pubNum=1000217&amp;refType=SP&amp;originatingDoc=I51bddb7002a011e88670e77d497dbc01&amp;cite=CAPES289" TargetMode="External"/><Relationship Id="rId32" Type="http://schemas.openxmlformats.org/officeDocument/2006/relationships/hyperlink" Target="https://1.next.westlaw.com/Link/Document/FullText?findType=L&amp;originatingContext=document&amp;transitionType=DocumentItem&amp;pubNum=1000228&amp;refType=SP&amp;originatingDoc=I51be298002a011e88670e77d497dbc01&amp;cite=CAWIS4512" TargetMode="External"/><Relationship Id="rId5" Type="http://schemas.openxmlformats.org/officeDocument/2006/relationships/webSettings" Target="webSettings.xml"/><Relationship Id="rId15" Type="http://schemas.openxmlformats.org/officeDocument/2006/relationships/hyperlink" Target="https://1.next.westlaw.com/Link/Document/FullText?findType=L&amp;originatingContext=document&amp;transitionType=DocumentItem&amp;pubNum=1000217&amp;refType=SP&amp;originatingDoc=I51bddb6602a011e88670e77d497dbc01&amp;cite=CAPES262" TargetMode="External"/><Relationship Id="rId23" Type="http://schemas.openxmlformats.org/officeDocument/2006/relationships/hyperlink" Target="https://1.next.westlaw.com/Link/Document/FullText?findType=L&amp;originatingContext=document&amp;transitionType=DocumentItem&amp;pubNum=1000217&amp;refType=LQ&amp;originatingDoc=I51bddb6f02a011e88670e77d497dbc01&amp;cite=CAPES288A" TargetMode="External"/><Relationship Id="rId28" Type="http://schemas.openxmlformats.org/officeDocument/2006/relationships/hyperlink" Target="https://1.next.westlaw.com/Link/Document/FullText?findType=L&amp;originatingContext=document&amp;transitionType=DocumentItem&amp;pubNum=1000217&amp;refType=LQ&amp;originatingDoc=I51bddb7402a011e88670e77d497dbc01&amp;cite=CAPES18740" TargetMode="External"/><Relationship Id="rId10" Type="http://schemas.openxmlformats.org/officeDocument/2006/relationships/hyperlink" Target="https://1.next.westlaw.com/Link/Document/FullText?findType=L&amp;originatingContext=document&amp;transitionType=DocumentItem&amp;pubNum=1000217&amp;refType=LQ&amp;originatingDoc=I51bddb6102a011e88670e77d497dbc01&amp;cite=CAPES207" TargetMode="External"/><Relationship Id="rId19" Type="http://schemas.openxmlformats.org/officeDocument/2006/relationships/hyperlink" Target="https://1.next.westlaw.com/Link/Document/FullText?findType=L&amp;originatingContext=document&amp;transitionType=DocumentItem&amp;pubNum=1000217&amp;refType=SP&amp;originatingDoc=I51bddb6b02a011e88670e77d497dbc01&amp;cite=CAPES262" TargetMode="External"/><Relationship Id="rId31" Type="http://schemas.openxmlformats.org/officeDocument/2006/relationships/hyperlink" Target="https://1.next.westlaw.com/Link/Document/FullText?findType=L&amp;originatingContext=document&amp;transitionType=DocumentItem&amp;pubNum=1000217&amp;refType=LQ&amp;originatingDoc=I51bddb7702a011e88670e77d497dbc01&amp;cite=CAPES18755" TargetMode="External"/><Relationship Id="rId4" Type="http://schemas.openxmlformats.org/officeDocument/2006/relationships/settings" Target="settings.xml"/><Relationship Id="rId9" Type="http://schemas.openxmlformats.org/officeDocument/2006/relationships/hyperlink" Target="https://1.next.westlaw.com/Link/Document/FullText?findType=L&amp;originatingContext=document&amp;transitionType=DocumentItem&amp;pubNum=1000217&amp;refType=LQ&amp;originatingDoc=I51bddb6002a011e88670e77d497dbc01&amp;cite=CAPES1367" TargetMode="External"/><Relationship Id="rId14" Type="http://schemas.openxmlformats.org/officeDocument/2006/relationships/hyperlink" Target="https://1.next.westlaw.com/Link/Document/FullText?findType=L&amp;originatingContext=document&amp;transitionType=DocumentItem&amp;pubNum=1000217&amp;refType=SP&amp;originatingDoc=I51bddb6502a011e88670e77d497dbc01&amp;cite=CAPES262" TargetMode="External"/><Relationship Id="rId22" Type="http://schemas.openxmlformats.org/officeDocument/2006/relationships/hyperlink" Target="https://1.next.westlaw.com/Link/Document/FullText?findType=L&amp;originatingContext=document&amp;transitionType=DocumentItem&amp;pubNum=1000217&amp;refType=LQ&amp;originatingDoc=I51bddb6e02a011e88670e77d497dbc01&amp;cite=CAPES286" TargetMode="External"/><Relationship Id="rId27" Type="http://schemas.openxmlformats.org/officeDocument/2006/relationships/hyperlink" Target="https://1.next.westlaw.com/Link/Document/FullText?findType=L&amp;originatingContext=document&amp;transitionType=DocumentItem&amp;pubNum=1000217&amp;refType=LQ&amp;originatingDoc=I51bddb7302a011e88670e77d497dbc01&amp;cite=CAPES18725" TargetMode="External"/><Relationship Id="rId30" Type="http://schemas.openxmlformats.org/officeDocument/2006/relationships/hyperlink" Target="https://1.next.westlaw.com/Link/Document/FullText?findType=L&amp;originatingContext=document&amp;transitionType=DocumentItem&amp;pubNum=1000217&amp;refType=LQ&amp;originatingDoc=I51bddb7602a011e88670e77d497dbc01&amp;cite=CAPES18750" TargetMode="Externa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1DC7F-081C-43CF-908E-2C374CDCD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2643</Words>
  <Characters>15221</Characters>
  <Application>Microsoft Office Word</Application>
  <DocSecurity>0</DocSecurity>
  <Lines>344</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Smith</dc:creator>
  <cp:keywords/>
  <dc:description/>
  <cp:lastModifiedBy>Ryan Patchin</cp:lastModifiedBy>
  <cp:revision>5</cp:revision>
  <cp:lastPrinted>2026-03-11T05:07:00Z</cp:lastPrinted>
  <dcterms:created xsi:type="dcterms:W3CDTF">2026-03-02T22:15:00Z</dcterms:created>
  <dcterms:modified xsi:type="dcterms:W3CDTF">2026-03-11T05:07:00Z</dcterms:modified>
</cp:coreProperties>
</file>